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85" w:rsidRPr="00336085" w:rsidRDefault="00336085" w:rsidP="00336085">
      <w:pPr>
        <w:pStyle w:val="Cytatintensywny"/>
        <w:jc w:val="center"/>
        <w:rPr>
          <w:sz w:val="32"/>
        </w:rPr>
      </w:pPr>
      <w:r w:rsidRPr="00336085">
        <w:rPr>
          <w:sz w:val="32"/>
        </w:rPr>
        <w:t>REGULAMIN KONKURSU</w:t>
      </w:r>
      <w:r w:rsidR="0018220A">
        <w:rPr>
          <w:sz w:val="32"/>
        </w:rPr>
        <w:t xml:space="preserve"> RECYTATORSKIEGO</w:t>
      </w:r>
      <w:bookmarkStart w:id="0" w:name="_GoBack"/>
      <w:bookmarkEnd w:id="0"/>
    </w:p>
    <w:p w:rsidR="004C4533" w:rsidRPr="00336085" w:rsidRDefault="00336085" w:rsidP="0094208F">
      <w:pPr>
        <w:spacing w:after="120"/>
        <w:jc w:val="center"/>
        <w:rPr>
          <w:rFonts w:asciiTheme="minorHAnsi" w:hAnsiTheme="minorHAnsi"/>
          <w:sz w:val="12"/>
          <w:szCs w:val="28"/>
        </w:rPr>
      </w:pPr>
      <w:r w:rsidRPr="00336085">
        <w:rPr>
          <w:rFonts w:asciiTheme="minorHAnsi" w:hAnsiTheme="minorHAnsi"/>
          <w:b/>
          <w:bCs/>
          <w:sz w:val="14"/>
          <w:szCs w:val="28"/>
        </w:rPr>
        <w:br/>
      </w:r>
      <w:r w:rsidR="0094208F" w:rsidRPr="0094208F">
        <w:rPr>
          <w:rFonts w:asciiTheme="minorHAnsi" w:hAnsiTheme="minorHAnsi"/>
          <w:b/>
          <w:bCs/>
          <w:sz w:val="28"/>
          <w:szCs w:val="28"/>
        </w:rPr>
        <w:t xml:space="preserve">A. </w:t>
      </w:r>
      <w:r w:rsidR="004C4533" w:rsidRPr="0094208F">
        <w:rPr>
          <w:rFonts w:asciiTheme="minorHAnsi" w:hAnsiTheme="minorHAnsi"/>
          <w:b/>
          <w:bCs/>
          <w:sz w:val="28"/>
          <w:szCs w:val="28"/>
        </w:rPr>
        <w:t>TURNIEJ RECYTATORSKI</w:t>
      </w:r>
      <w:r w:rsidR="004C4533" w:rsidRPr="0094208F">
        <w:rPr>
          <w:rFonts w:asciiTheme="minorHAnsi" w:hAnsiTheme="minorHAnsi"/>
          <w:sz w:val="28"/>
          <w:szCs w:val="28"/>
        </w:rPr>
        <w:t xml:space="preserve"> </w:t>
      </w:r>
      <w:r w:rsidR="00A2711D" w:rsidRPr="00336085">
        <w:rPr>
          <w:rFonts w:asciiTheme="minorHAnsi" w:hAnsiTheme="minorHAnsi"/>
          <w:sz w:val="12"/>
          <w:szCs w:val="28"/>
        </w:rPr>
        <w:br/>
      </w:r>
    </w:p>
    <w:p w:rsidR="00A2711D" w:rsidRDefault="004C4533" w:rsidP="0094208F">
      <w:pPr>
        <w:pStyle w:val="Akapitzlist"/>
        <w:numPr>
          <w:ilvl w:val="0"/>
          <w:numId w:val="3"/>
        </w:numPr>
        <w:spacing w:before="100" w:beforeAutospacing="1" w:after="100" w:afterAutospacing="1"/>
        <w:ind w:left="993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 xml:space="preserve">Uczestnicy turnieju występują w dwóch kategoriach: </w:t>
      </w:r>
    </w:p>
    <w:p w:rsidR="0094208F" w:rsidRPr="0094208F" w:rsidRDefault="0094208F" w:rsidP="0094208F">
      <w:pPr>
        <w:pStyle w:val="Akapitzlist"/>
        <w:spacing w:before="100" w:beforeAutospacing="1" w:after="100" w:afterAutospacing="1"/>
        <w:ind w:left="993"/>
        <w:rPr>
          <w:rFonts w:asciiTheme="minorHAnsi" w:hAnsiTheme="minorHAnsi"/>
          <w:sz w:val="28"/>
          <w:szCs w:val="28"/>
        </w:rPr>
      </w:pPr>
    </w:p>
    <w:p w:rsidR="004C4533" w:rsidRPr="0094208F" w:rsidRDefault="004C4533" w:rsidP="0094208F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>mło</w:t>
      </w:r>
      <w:r w:rsidR="00A2711D" w:rsidRPr="0094208F">
        <w:rPr>
          <w:rFonts w:asciiTheme="minorHAnsi" w:hAnsiTheme="minorHAnsi"/>
          <w:sz w:val="28"/>
          <w:szCs w:val="28"/>
        </w:rPr>
        <w:t>dzieży szkół ponadgimnazjalnych</w:t>
      </w:r>
      <w:r w:rsidR="005A15EB">
        <w:rPr>
          <w:rFonts w:asciiTheme="minorHAnsi" w:hAnsiTheme="minorHAnsi"/>
          <w:sz w:val="28"/>
          <w:szCs w:val="28"/>
        </w:rPr>
        <w:t>,</w:t>
      </w:r>
    </w:p>
    <w:p w:rsidR="004C4533" w:rsidRDefault="004C4533" w:rsidP="0094208F">
      <w:pPr>
        <w:pStyle w:val="Akapitzlist"/>
        <w:numPr>
          <w:ilvl w:val="0"/>
          <w:numId w:val="1"/>
        </w:numPr>
        <w:spacing w:after="119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>dorosłych</w:t>
      </w:r>
      <w:r w:rsidR="005A15EB">
        <w:rPr>
          <w:rFonts w:asciiTheme="minorHAnsi" w:hAnsiTheme="minorHAnsi"/>
          <w:sz w:val="28"/>
          <w:szCs w:val="28"/>
        </w:rPr>
        <w:t>,</w:t>
      </w:r>
      <w:r w:rsidRPr="0094208F">
        <w:rPr>
          <w:rFonts w:asciiTheme="minorHAnsi" w:hAnsiTheme="minorHAnsi"/>
          <w:sz w:val="28"/>
          <w:szCs w:val="28"/>
        </w:rPr>
        <w:t xml:space="preserve"> </w:t>
      </w:r>
    </w:p>
    <w:p w:rsidR="0094208F" w:rsidRPr="0094208F" w:rsidRDefault="0094208F" w:rsidP="0094208F">
      <w:pPr>
        <w:pStyle w:val="Akapitzlist"/>
        <w:spacing w:after="119"/>
        <w:ind w:left="1429"/>
        <w:rPr>
          <w:rFonts w:asciiTheme="minorHAnsi" w:hAnsiTheme="minorHAnsi"/>
          <w:sz w:val="28"/>
          <w:szCs w:val="28"/>
        </w:rPr>
      </w:pPr>
    </w:p>
    <w:p w:rsidR="00A2711D" w:rsidRPr="0094208F" w:rsidRDefault="004C4533" w:rsidP="0094208F">
      <w:pPr>
        <w:pStyle w:val="Akapitzlist"/>
        <w:numPr>
          <w:ilvl w:val="0"/>
          <w:numId w:val="3"/>
        </w:numPr>
        <w:spacing w:after="120"/>
        <w:ind w:left="993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 xml:space="preserve">Repertuar  obejmuje 3 utwory w całości lub fragmentach – 2   utwory poetyckie i prozę. </w:t>
      </w:r>
    </w:p>
    <w:p w:rsidR="004C4533" w:rsidRPr="0094208F" w:rsidRDefault="004C4533" w:rsidP="0094208F">
      <w:pPr>
        <w:pStyle w:val="Akapitzlist"/>
        <w:numPr>
          <w:ilvl w:val="0"/>
          <w:numId w:val="3"/>
        </w:numPr>
        <w:spacing w:before="100" w:beforeAutospacing="1" w:after="240" w:afterAutospacing="1"/>
        <w:ind w:left="993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 xml:space="preserve">Do prezentacji uczestnik wybiera 2 utwory: prozę oraz utwór poetycki. </w:t>
      </w:r>
      <w:r w:rsidR="00A2711D" w:rsidRPr="0094208F">
        <w:rPr>
          <w:rFonts w:asciiTheme="minorHAnsi" w:hAnsiTheme="minorHAnsi"/>
          <w:sz w:val="28"/>
          <w:szCs w:val="28"/>
        </w:rPr>
        <w:br/>
      </w:r>
      <w:r w:rsidR="00A2711D" w:rsidRPr="0094208F">
        <w:rPr>
          <w:rFonts w:asciiTheme="minorHAnsi" w:hAnsiTheme="minorHAnsi"/>
          <w:sz w:val="28"/>
          <w:szCs w:val="28"/>
        </w:rPr>
        <w:br/>
      </w:r>
      <w:r w:rsidRPr="0094208F">
        <w:rPr>
          <w:rFonts w:asciiTheme="minorHAnsi" w:hAnsiTheme="minorHAnsi"/>
          <w:sz w:val="28"/>
          <w:szCs w:val="28"/>
          <w:u w:val="single"/>
        </w:rPr>
        <w:t>Łączny czas wykonania nie może przekroczyć 10 minut.</w:t>
      </w:r>
      <w:r w:rsidRPr="0094208F">
        <w:rPr>
          <w:rFonts w:asciiTheme="minorHAnsi" w:hAnsiTheme="minorHAnsi"/>
          <w:sz w:val="28"/>
          <w:szCs w:val="28"/>
        </w:rPr>
        <w:t xml:space="preserve"> </w:t>
      </w:r>
    </w:p>
    <w:p w:rsidR="004C4533" w:rsidRPr="0094208F" w:rsidRDefault="0094208F" w:rsidP="0094208F">
      <w:pPr>
        <w:spacing w:after="120"/>
        <w:ind w:left="360"/>
        <w:jc w:val="center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b/>
          <w:bCs/>
          <w:sz w:val="28"/>
          <w:szCs w:val="28"/>
        </w:rPr>
        <w:t xml:space="preserve">B. </w:t>
      </w:r>
      <w:r w:rsidR="004C4533" w:rsidRPr="0094208F">
        <w:rPr>
          <w:rFonts w:asciiTheme="minorHAnsi" w:hAnsiTheme="minorHAnsi"/>
          <w:b/>
          <w:bCs/>
          <w:sz w:val="28"/>
          <w:szCs w:val="28"/>
        </w:rPr>
        <w:t>TURNIEJ POEZJI ŚPIEWANEJ</w:t>
      </w:r>
      <w:r w:rsidR="004C4533" w:rsidRPr="0094208F">
        <w:rPr>
          <w:rFonts w:asciiTheme="minorHAnsi" w:hAnsiTheme="minorHAnsi"/>
          <w:sz w:val="28"/>
          <w:szCs w:val="28"/>
        </w:rPr>
        <w:t xml:space="preserve"> </w:t>
      </w:r>
      <w:r w:rsidR="00A2711D" w:rsidRPr="0094208F">
        <w:rPr>
          <w:rFonts w:asciiTheme="minorHAnsi" w:hAnsiTheme="minorHAnsi"/>
          <w:sz w:val="28"/>
          <w:szCs w:val="28"/>
        </w:rPr>
        <w:br/>
      </w:r>
    </w:p>
    <w:p w:rsidR="004C4533" w:rsidRPr="0094208F" w:rsidRDefault="004C4533" w:rsidP="0094208F">
      <w:pPr>
        <w:pStyle w:val="Akapitzlist"/>
        <w:numPr>
          <w:ilvl w:val="0"/>
          <w:numId w:val="5"/>
        </w:numPr>
        <w:spacing w:after="120"/>
        <w:ind w:left="993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 xml:space="preserve">Uczestnicy – tylko soliści – występują bez podziału na kategorie. </w:t>
      </w:r>
    </w:p>
    <w:p w:rsidR="004C4533" w:rsidRPr="0094208F" w:rsidRDefault="004C4533" w:rsidP="0094208F">
      <w:pPr>
        <w:pStyle w:val="Akapitzlist"/>
        <w:numPr>
          <w:ilvl w:val="0"/>
          <w:numId w:val="5"/>
        </w:numPr>
        <w:spacing w:before="100" w:beforeAutospacing="1" w:after="100" w:afterAutospacing="1"/>
        <w:ind w:left="993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 xml:space="preserve">Repertuar obejmuje: </w:t>
      </w:r>
      <w:r w:rsidR="00A2711D" w:rsidRPr="0094208F">
        <w:rPr>
          <w:rFonts w:asciiTheme="minorHAnsi" w:hAnsiTheme="minorHAnsi"/>
          <w:sz w:val="28"/>
          <w:szCs w:val="28"/>
        </w:rPr>
        <w:br/>
      </w:r>
    </w:p>
    <w:p w:rsidR="004C4533" w:rsidRPr="0094208F" w:rsidRDefault="005A15EB" w:rsidP="00A2711D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3 utwory śpiewane,</w:t>
      </w:r>
    </w:p>
    <w:p w:rsidR="004C4533" w:rsidRDefault="00A2711D" w:rsidP="00A2711D">
      <w:pPr>
        <w:pStyle w:val="Akapitzlist"/>
        <w:numPr>
          <w:ilvl w:val="0"/>
          <w:numId w:val="8"/>
        </w:numPr>
        <w:spacing w:after="120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>1 utwór recytowany</w:t>
      </w:r>
      <w:r w:rsidR="005A15EB">
        <w:rPr>
          <w:rFonts w:asciiTheme="minorHAnsi" w:hAnsiTheme="minorHAnsi"/>
          <w:sz w:val="28"/>
          <w:szCs w:val="28"/>
        </w:rPr>
        <w:t>,</w:t>
      </w:r>
    </w:p>
    <w:p w:rsidR="005A15EB" w:rsidRPr="0094208F" w:rsidRDefault="005A15EB" w:rsidP="005A15EB">
      <w:pPr>
        <w:pStyle w:val="Akapitzlist"/>
        <w:spacing w:after="120"/>
        <w:ind w:left="1429"/>
        <w:rPr>
          <w:rFonts w:asciiTheme="minorHAnsi" w:hAnsiTheme="minorHAnsi"/>
          <w:sz w:val="28"/>
          <w:szCs w:val="28"/>
        </w:rPr>
      </w:pPr>
    </w:p>
    <w:p w:rsidR="004C4533" w:rsidRPr="0094208F" w:rsidRDefault="004C4533" w:rsidP="0094208F">
      <w:pPr>
        <w:pStyle w:val="Akapitzlist"/>
        <w:numPr>
          <w:ilvl w:val="0"/>
          <w:numId w:val="5"/>
        </w:numPr>
        <w:spacing w:before="100" w:beforeAutospacing="1" w:after="100" w:afterAutospacing="1"/>
        <w:ind w:left="993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 xml:space="preserve">W odniesieniu do repertuaru śpiewanego obowiązują następujące zasady: </w:t>
      </w:r>
      <w:r w:rsidR="00A2711D" w:rsidRPr="0094208F">
        <w:rPr>
          <w:rFonts w:asciiTheme="minorHAnsi" w:hAnsiTheme="minorHAnsi"/>
          <w:sz w:val="28"/>
          <w:szCs w:val="28"/>
        </w:rPr>
        <w:br/>
      </w:r>
    </w:p>
    <w:p w:rsidR="004C4533" w:rsidRPr="0094208F" w:rsidRDefault="004C4533" w:rsidP="00A2711D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 xml:space="preserve">wykonywane mogą być wiersze, które zostały opublikowane </w:t>
      </w:r>
      <w:r w:rsidR="00A2711D" w:rsidRPr="0094208F">
        <w:rPr>
          <w:rFonts w:asciiTheme="minorHAnsi" w:hAnsiTheme="minorHAnsi"/>
          <w:sz w:val="28"/>
          <w:szCs w:val="28"/>
        </w:rPr>
        <w:br/>
      </w:r>
      <w:r w:rsidRPr="0094208F">
        <w:rPr>
          <w:rFonts w:asciiTheme="minorHAnsi" w:hAnsiTheme="minorHAnsi"/>
          <w:sz w:val="28"/>
          <w:szCs w:val="28"/>
        </w:rPr>
        <w:t>w książkach lub prasie literackiej;</w:t>
      </w:r>
    </w:p>
    <w:p w:rsidR="004C4533" w:rsidRPr="0094208F" w:rsidRDefault="004C4533" w:rsidP="00A2711D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>przynajmniej jeden utwór musi być oryginalny, tzn</w:t>
      </w:r>
      <w:r w:rsidR="00A2711D" w:rsidRPr="0094208F">
        <w:rPr>
          <w:rFonts w:asciiTheme="minorHAnsi" w:hAnsiTheme="minorHAnsi"/>
          <w:sz w:val="28"/>
          <w:szCs w:val="28"/>
        </w:rPr>
        <w:t>. mieć nowo skomponowaną muzykę</w:t>
      </w:r>
    </w:p>
    <w:p w:rsidR="004C4533" w:rsidRPr="0094208F" w:rsidRDefault="004C4533" w:rsidP="00A2711D">
      <w:pPr>
        <w:pStyle w:val="Akapitzlist"/>
        <w:numPr>
          <w:ilvl w:val="0"/>
          <w:numId w:val="9"/>
        </w:numPr>
        <w:spacing w:after="120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>uczestnicy mogą wykonać</w:t>
      </w:r>
      <w:r w:rsidR="00A2711D" w:rsidRPr="0094208F">
        <w:rPr>
          <w:rFonts w:asciiTheme="minorHAnsi" w:hAnsiTheme="minorHAnsi"/>
          <w:sz w:val="28"/>
          <w:szCs w:val="28"/>
        </w:rPr>
        <w:t xml:space="preserve"> trzeci utwór z tekstem własnym</w:t>
      </w:r>
      <w:r w:rsidR="00A2711D" w:rsidRPr="0094208F">
        <w:rPr>
          <w:rFonts w:asciiTheme="minorHAnsi" w:hAnsiTheme="minorHAnsi"/>
          <w:sz w:val="28"/>
          <w:szCs w:val="28"/>
        </w:rPr>
        <w:br/>
      </w:r>
    </w:p>
    <w:p w:rsidR="004C4533" w:rsidRPr="0094208F" w:rsidRDefault="004C4533" w:rsidP="0094208F">
      <w:pPr>
        <w:pStyle w:val="Akapitzlist"/>
        <w:numPr>
          <w:ilvl w:val="0"/>
          <w:numId w:val="5"/>
        </w:numPr>
        <w:spacing w:before="100" w:beforeAutospacing="1" w:after="100" w:afterAutospacing="1"/>
        <w:ind w:left="993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 xml:space="preserve">Do prezentacji uczestnik zgłasza 2 utwory śpiewane, 1 recytowany </w:t>
      </w:r>
      <w:r w:rsidR="00A2711D" w:rsidRPr="0094208F">
        <w:rPr>
          <w:rFonts w:asciiTheme="minorHAnsi" w:hAnsiTheme="minorHAnsi"/>
          <w:sz w:val="28"/>
          <w:szCs w:val="28"/>
        </w:rPr>
        <w:br/>
      </w:r>
      <w:r w:rsidRPr="0094208F">
        <w:rPr>
          <w:rFonts w:asciiTheme="minorHAnsi" w:hAnsiTheme="minorHAnsi"/>
          <w:sz w:val="28"/>
          <w:szCs w:val="28"/>
        </w:rPr>
        <w:t xml:space="preserve">i ewentualnie jako trzeci – śpiewany utwór z tekstem własnym. (Do przeglądów wojewódzkich włącznie prezentacja utworu recytowanego jest obowiązkowa). </w:t>
      </w:r>
      <w:r w:rsidR="00A2711D" w:rsidRPr="0094208F">
        <w:rPr>
          <w:rFonts w:asciiTheme="minorHAnsi" w:hAnsiTheme="minorHAnsi"/>
          <w:sz w:val="28"/>
          <w:szCs w:val="28"/>
        </w:rPr>
        <w:br/>
      </w:r>
      <w:r w:rsidR="00A2711D" w:rsidRPr="0094208F">
        <w:rPr>
          <w:rFonts w:asciiTheme="minorHAnsi" w:hAnsiTheme="minorHAnsi"/>
          <w:sz w:val="28"/>
          <w:szCs w:val="28"/>
        </w:rPr>
        <w:br/>
      </w:r>
      <w:r w:rsidRPr="0094208F">
        <w:rPr>
          <w:rFonts w:asciiTheme="minorHAnsi" w:hAnsiTheme="minorHAnsi"/>
          <w:sz w:val="28"/>
          <w:szCs w:val="28"/>
          <w:u w:val="single"/>
        </w:rPr>
        <w:t>Łączny czas ich wykonania nie może przekroczyć 10 minut.</w:t>
      </w:r>
      <w:r w:rsidRPr="0094208F">
        <w:rPr>
          <w:rFonts w:asciiTheme="minorHAnsi" w:hAnsiTheme="minorHAnsi"/>
          <w:sz w:val="28"/>
          <w:szCs w:val="28"/>
        </w:rPr>
        <w:t xml:space="preserve"> </w:t>
      </w:r>
    </w:p>
    <w:p w:rsidR="00A2711D" w:rsidRPr="0094208F" w:rsidRDefault="00A2711D" w:rsidP="00A2711D">
      <w:pPr>
        <w:pStyle w:val="Akapitzlist"/>
        <w:spacing w:before="100" w:beforeAutospacing="1" w:after="100" w:afterAutospacing="1"/>
        <w:ind w:left="567"/>
        <w:jc w:val="both"/>
        <w:rPr>
          <w:rFonts w:asciiTheme="minorHAnsi" w:hAnsiTheme="minorHAnsi"/>
          <w:sz w:val="28"/>
          <w:szCs w:val="28"/>
        </w:rPr>
      </w:pPr>
    </w:p>
    <w:p w:rsidR="004C4533" w:rsidRPr="0094208F" w:rsidRDefault="004C4533" w:rsidP="0094208F">
      <w:pPr>
        <w:pStyle w:val="Akapitzlist"/>
        <w:numPr>
          <w:ilvl w:val="0"/>
          <w:numId w:val="5"/>
        </w:numPr>
        <w:spacing w:after="120"/>
        <w:ind w:left="993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>Do akompaniamentu może być stosowany 1 instrument lub mały zespół muzyczny (</w:t>
      </w:r>
      <w:r w:rsidRPr="0094208F">
        <w:rPr>
          <w:rFonts w:asciiTheme="minorHAnsi" w:hAnsiTheme="minorHAnsi"/>
          <w:b/>
          <w:bCs/>
          <w:sz w:val="28"/>
          <w:szCs w:val="28"/>
        </w:rPr>
        <w:t>do 3 osób</w:t>
      </w:r>
      <w:r w:rsidRPr="0094208F">
        <w:rPr>
          <w:rFonts w:asciiTheme="minorHAnsi" w:hAnsiTheme="minorHAnsi"/>
          <w:sz w:val="28"/>
          <w:szCs w:val="28"/>
        </w:rPr>
        <w:t>) bądź wcześniej dokonane nagranie (</w:t>
      </w:r>
      <w:proofErr w:type="spellStart"/>
      <w:r w:rsidRPr="0094208F">
        <w:rPr>
          <w:rFonts w:asciiTheme="minorHAnsi" w:hAnsiTheme="minorHAnsi"/>
          <w:sz w:val="28"/>
          <w:szCs w:val="28"/>
        </w:rPr>
        <w:t>półplayback</w:t>
      </w:r>
      <w:proofErr w:type="spellEnd"/>
      <w:r w:rsidRPr="0094208F">
        <w:rPr>
          <w:rFonts w:asciiTheme="minorHAnsi" w:hAnsiTheme="minorHAnsi"/>
          <w:sz w:val="28"/>
          <w:szCs w:val="28"/>
        </w:rPr>
        <w:t xml:space="preserve">). </w:t>
      </w:r>
    </w:p>
    <w:p w:rsidR="004C4533" w:rsidRPr="0094208F" w:rsidRDefault="004C4533" w:rsidP="0094208F">
      <w:pPr>
        <w:pStyle w:val="Akapitzlist"/>
        <w:numPr>
          <w:ilvl w:val="0"/>
          <w:numId w:val="5"/>
        </w:numPr>
        <w:spacing w:after="240"/>
        <w:ind w:left="993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 xml:space="preserve">Utwór znany i posiadający określony kształt wykonawczy podlega ocenie tylko wówczas, gdy uczestnik przedstawił nową, własną interpretację. </w:t>
      </w:r>
    </w:p>
    <w:p w:rsidR="00A2711D" w:rsidRPr="0094208F" w:rsidRDefault="00A2711D" w:rsidP="00A2711D">
      <w:pPr>
        <w:spacing w:after="240"/>
        <w:jc w:val="both"/>
        <w:rPr>
          <w:rFonts w:asciiTheme="minorHAnsi" w:hAnsiTheme="minorHAnsi"/>
          <w:sz w:val="28"/>
          <w:szCs w:val="28"/>
        </w:rPr>
      </w:pPr>
    </w:p>
    <w:p w:rsidR="005A15EB" w:rsidRDefault="005A15EB" w:rsidP="00A2711D">
      <w:pPr>
        <w:spacing w:after="120"/>
        <w:jc w:val="center"/>
        <w:outlineLvl w:val="4"/>
        <w:rPr>
          <w:rFonts w:asciiTheme="minorHAnsi" w:hAnsiTheme="minorHAnsi"/>
          <w:b/>
          <w:bCs/>
          <w:sz w:val="28"/>
          <w:szCs w:val="28"/>
        </w:rPr>
      </w:pPr>
    </w:p>
    <w:p w:rsidR="004C4533" w:rsidRPr="0094208F" w:rsidRDefault="004C4533" w:rsidP="00A2711D">
      <w:pPr>
        <w:spacing w:after="120"/>
        <w:jc w:val="center"/>
        <w:outlineLvl w:val="4"/>
        <w:rPr>
          <w:rFonts w:asciiTheme="minorHAnsi" w:hAnsiTheme="minorHAnsi"/>
          <w:b/>
          <w:bCs/>
          <w:sz w:val="28"/>
          <w:szCs w:val="28"/>
        </w:rPr>
      </w:pPr>
      <w:r w:rsidRPr="0094208F">
        <w:rPr>
          <w:rFonts w:asciiTheme="minorHAnsi" w:hAnsiTheme="minorHAnsi"/>
          <w:b/>
          <w:bCs/>
          <w:sz w:val="28"/>
          <w:szCs w:val="28"/>
        </w:rPr>
        <w:t>C. TURNIEJ TEATRÓW JEDNEGO AKTORA</w:t>
      </w:r>
    </w:p>
    <w:p w:rsidR="004C4533" w:rsidRPr="0094208F" w:rsidRDefault="004C4533" w:rsidP="0094208F">
      <w:pPr>
        <w:pStyle w:val="Akapitzlist"/>
        <w:numPr>
          <w:ilvl w:val="0"/>
          <w:numId w:val="11"/>
        </w:numPr>
        <w:spacing w:after="120"/>
        <w:ind w:left="993" w:hanging="567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 xml:space="preserve">Uczestnicy występują bez podziału na kategorie. </w:t>
      </w:r>
    </w:p>
    <w:p w:rsidR="004C4533" w:rsidRPr="0094208F" w:rsidRDefault="004C4533" w:rsidP="0094208F">
      <w:pPr>
        <w:pStyle w:val="Akapitzlist"/>
        <w:numPr>
          <w:ilvl w:val="0"/>
          <w:numId w:val="11"/>
        </w:numPr>
        <w:spacing w:after="120"/>
        <w:ind w:left="993" w:hanging="567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 xml:space="preserve">Pierwszy stopień eliminacyjny ustala wojewódzki organizator Konkursu. </w:t>
      </w:r>
    </w:p>
    <w:p w:rsidR="004C4533" w:rsidRPr="0094208F" w:rsidRDefault="004C4533" w:rsidP="0094208F">
      <w:pPr>
        <w:pStyle w:val="Akapitzlist"/>
        <w:numPr>
          <w:ilvl w:val="0"/>
          <w:numId w:val="11"/>
        </w:numPr>
        <w:spacing w:before="100" w:beforeAutospacing="1" w:after="100" w:afterAutospacing="1"/>
        <w:ind w:left="993" w:hanging="567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 xml:space="preserve">Uczestnicy przygotowują spektakl w oparciu o dowolny materiał literacki. </w:t>
      </w:r>
      <w:r w:rsidR="00A2711D" w:rsidRPr="0094208F">
        <w:rPr>
          <w:rFonts w:asciiTheme="minorHAnsi" w:hAnsiTheme="minorHAnsi"/>
          <w:sz w:val="28"/>
          <w:szCs w:val="28"/>
        </w:rPr>
        <w:br/>
      </w:r>
      <w:r w:rsidR="00A2711D" w:rsidRPr="0094208F">
        <w:rPr>
          <w:rFonts w:asciiTheme="minorHAnsi" w:hAnsiTheme="minorHAnsi"/>
          <w:sz w:val="28"/>
          <w:szCs w:val="28"/>
        </w:rPr>
        <w:br/>
      </w:r>
      <w:r w:rsidRPr="0094208F">
        <w:rPr>
          <w:rFonts w:asciiTheme="minorHAnsi" w:hAnsiTheme="minorHAnsi"/>
          <w:sz w:val="28"/>
          <w:szCs w:val="28"/>
          <w:u w:val="single"/>
        </w:rPr>
        <w:t>Czas trwania nie może przekroczyć 30 minut.</w:t>
      </w:r>
      <w:r w:rsidRPr="0094208F">
        <w:rPr>
          <w:rFonts w:asciiTheme="minorHAnsi" w:hAnsiTheme="minorHAnsi"/>
          <w:sz w:val="28"/>
          <w:szCs w:val="28"/>
        </w:rPr>
        <w:t xml:space="preserve"> </w:t>
      </w:r>
    </w:p>
    <w:p w:rsidR="004C4533" w:rsidRPr="0094208F" w:rsidRDefault="00A2711D" w:rsidP="004C4533">
      <w:pPr>
        <w:spacing w:before="100" w:beforeAutospacing="1" w:after="120"/>
        <w:jc w:val="center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b/>
          <w:bCs/>
          <w:sz w:val="28"/>
          <w:szCs w:val="28"/>
        </w:rPr>
        <w:br/>
      </w:r>
      <w:r w:rsidR="004C4533" w:rsidRPr="0094208F">
        <w:rPr>
          <w:rFonts w:asciiTheme="minorHAnsi" w:hAnsiTheme="minorHAnsi"/>
          <w:b/>
          <w:bCs/>
          <w:sz w:val="28"/>
          <w:szCs w:val="28"/>
        </w:rPr>
        <w:t>D. WYWIEDZIONE ZE SŁOWA</w:t>
      </w:r>
      <w:r w:rsidR="004C4533" w:rsidRPr="0094208F">
        <w:rPr>
          <w:rFonts w:asciiTheme="minorHAnsi" w:hAnsiTheme="minorHAnsi"/>
          <w:sz w:val="28"/>
          <w:szCs w:val="28"/>
        </w:rPr>
        <w:t xml:space="preserve"> </w:t>
      </w:r>
    </w:p>
    <w:p w:rsidR="004C4533" w:rsidRPr="0094208F" w:rsidRDefault="004C4533" w:rsidP="004C4533">
      <w:pPr>
        <w:spacing w:before="100" w:beforeAutospacing="1" w:after="100" w:afterAutospacing="1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 xml:space="preserve">Jest to turniej dla poszukujących nowych form wypowiedzi. Dla przykładu – występ, który nie jest recytacją, a nie stał </w:t>
      </w:r>
      <w:r w:rsidR="00A2711D" w:rsidRPr="0094208F">
        <w:rPr>
          <w:rFonts w:asciiTheme="minorHAnsi" w:hAnsiTheme="minorHAnsi"/>
          <w:sz w:val="28"/>
          <w:szCs w:val="28"/>
        </w:rPr>
        <w:t xml:space="preserve">się jeszcze teatrem; łączenie – </w:t>
      </w:r>
      <w:r w:rsidR="00A2711D" w:rsidRPr="0094208F">
        <w:rPr>
          <w:rFonts w:asciiTheme="minorHAnsi" w:hAnsiTheme="minorHAnsi"/>
          <w:sz w:val="28"/>
          <w:szCs w:val="28"/>
        </w:rPr>
        <w:br/>
      </w:r>
      <w:r w:rsidRPr="0094208F">
        <w:rPr>
          <w:rFonts w:asciiTheme="minorHAnsi" w:hAnsiTheme="minorHAnsi"/>
          <w:sz w:val="28"/>
          <w:szCs w:val="28"/>
        </w:rPr>
        <w:t xml:space="preserve">w obrębie jednego utworu – mówienia ze śpiewem, śpiewu z ruchem. Takie propozycje muszą jednak wychodzić od słowa, być próbą jego interpretacji, sprawdzenia jego związków z innymi językami sztuki. </w:t>
      </w:r>
    </w:p>
    <w:p w:rsidR="004C4533" w:rsidRPr="0094208F" w:rsidRDefault="004C4533" w:rsidP="00A2711D">
      <w:pPr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 xml:space="preserve">Obowiązują następujące  zasady: </w:t>
      </w:r>
      <w:r w:rsidR="00A2711D" w:rsidRPr="0094208F">
        <w:rPr>
          <w:rFonts w:asciiTheme="minorHAnsi" w:hAnsiTheme="minorHAnsi"/>
          <w:sz w:val="28"/>
          <w:szCs w:val="28"/>
        </w:rPr>
        <w:br/>
      </w:r>
    </w:p>
    <w:p w:rsidR="004C4533" w:rsidRPr="0094208F" w:rsidRDefault="004C4533" w:rsidP="0094208F">
      <w:pPr>
        <w:pStyle w:val="Akapitzlist"/>
        <w:numPr>
          <w:ilvl w:val="0"/>
          <w:numId w:val="13"/>
        </w:numPr>
        <w:spacing w:after="120"/>
        <w:ind w:left="993" w:hanging="567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>Uczestnicy występują bez podziału na kategorie</w:t>
      </w:r>
      <w:r w:rsidR="005A15EB">
        <w:rPr>
          <w:rFonts w:asciiTheme="minorHAnsi" w:hAnsiTheme="minorHAnsi"/>
          <w:sz w:val="28"/>
          <w:szCs w:val="28"/>
        </w:rPr>
        <w:t>,</w:t>
      </w:r>
      <w:r w:rsidRPr="0094208F">
        <w:rPr>
          <w:rFonts w:asciiTheme="minorHAnsi" w:hAnsiTheme="minorHAnsi"/>
          <w:sz w:val="28"/>
          <w:szCs w:val="28"/>
        </w:rPr>
        <w:t xml:space="preserve"> </w:t>
      </w:r>
    </w:p>
    <w:p w:rsidR="004C4533" w:rsidRPr="0094208F" w:rsidRDefault="004C4533" w:rsidP="0094208F">
      <w:pPr>
        <w:pStyle w:val="Akapitzlist"/>
        <w:numPr>
          <w:ilvl w:val="0"/>
          <w:numId w:val="13"/>
        </w:numPr>
        <w:spacing w:after="120"/>
        <w:ind w:left="993" w:hanging="567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>Repertuar jest dowolny (np. wiersz lub jego fragment, mono</w:t>
      </w:r>
      <w:r w:rsidR="005A15EB">
        <w:rPr>
          <w:rFonts w:asciiTheme="minorHAnsi" w:hAnsiTheme="minorHAnsi"/>
          <w:sz w:val="28"/>
          <w:szCs w:val="28"/>
        </w:rPr>
        <w:t>log literacki, collage tekstów),</w:t>
      </w:r>
    </w:p>
    <w:p w:rsidR="004C4533" w:rsidRPr="0094208F" w:rsidRDefault="004C4533" w:rsidP="0094208F">
      <w:pPr>
        <w:pStyle w:val="Akapitzlist"/>
        <w:numPr>
          <w:ilvl w:val="0"/>
          <w:numId w:val="13"/>
        </w:numPr>
        <w:spacing w:before="100" w:beforeAutospacing="1" w:after="100" w:afterAutospacing="1"/>
        <w:ind w:left="993" w:hanging="567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>Dowolna forma prezentacji (np. teatr jednego wiersza, łączenie słowa mówionego ze śpiewem, z dźwiękiem, ruchem, rekwizytem)</w:t>
      </w:r>
      <w:r w:rsidR="005A15EB">
        <w:rPr>
          <w:rFonts w:asciiTheme="minorHAnsi" w:hAnsiTheme="minorHAnsi"/>
          <w:sz w:val="28"/>
          <w:szCs w:val="28"/>
        </w:rPr>
        <w:t>,</w:t>
      </w:r>
      <w:r w:rsidR="00A2711D" w:rsidRPr="0094208F">
        <w:rPr>
          <w:rFonts w:asciiTheme="minorHAnsi" w:hAnsiTheme="minorHAnsi"/>
          <w:sz w:val="28"/>
          <w:szCs w:val="28"/>
        </w:rPr>
        <w:br/>
      </w:r>
      <w:r w:rsidR="00A2711D" w:rsidRPr="0094208F">
        <w:rPr>
          <w:rFonts w:asciiTheme="minorHAnsi" w:hAnsiTheme="minorHAnsi"/>
          <w:sz w:val="28"/>
          <w:szCs w:val="28"/>
        </w:rPr>
        <w:br/>
      </w:r>
      <w:r w:rsidRPr="0094208F">
        <w:rPr>
          <w:rFonts w:asciiTheme="minorHAnsi" w:hAnsiTheme="minorHAnsi"/>
          <w:sz w:val="28"/>
          <w:szCs w:val="28"/>
          <w:u w:val="single"/>
        </w:rPr>
        <w:t>Czas występu nie może przekroczyć 7 minut.</w:t>
      </w:r>
      <w:r w:rsidRPr="0094208F">
        <w:rPr>
          <w:rFonts w:asciiTheme="minorHAnsi" w:hAnsiTheme="minorHAnsi"/>
          <w:sz w:val="28"/>
          <w:szCs w:val="28"/>
        </w:rPr>
        <w:t xml:space="preserve"> </w:t>
      </w:r>
    </w:p>
    <w:p w:rsidR="005A15EB" w:rsidRDefault="005A15EB" w:rsidP="005A15EB">
      <w:pPr>
        <w:spacing w:before="100" w:beforeAutospacing="1" w:after="120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3A3222E" wp14:editId="04633507">
            <wp:simplePos x="0" y="0"/>
            <wp:positionH relativeFrom="margin">
              <wp:align>center</wp:align>
            </wp:positionH>
            <wp:positionV relativeFrom="paragraph">
              <wp:posOffset>64135</wp:posOffset>
            </wp:positionV>
            <wp:extent cx="4236720" cy="39624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zdobni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672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15EB" w:rsidRPr="0094208F" w:rsidRDefault="005A15EB" w:rsidP="005A15EB">
      <w:pPr>
        <w:spacing w:before="100" w:beforeAutospacing="1" w:after="120"/>
        <w:rPr>
          <w:rFonts w:asciiTheme="minorHAnsi" w:hAnsiTheme="minorHAnsi"/>
          <w:sz w:val="28"/>
          <w:szCs w:val="28"/>
        </w:rPr>
      </w:pPr>
    </w:p>
    <w:p w:rsidR="004C4533" w:rsidRPr="0094208F" w:rsidRDefault="004C4533" w:rsidP="0094208F">
      <w:pPr>
        <w:pStyle w:val="Akapitzlist"/>
        <w:numPr>
          <w:ilvl w:val="0"/>
          <w:numId w:val="15"/>
        </w:numPr>
        <w:spacing w:after="120"/>
        <w:ind w:left="993" w:hanging="567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 xml:space="preserve">Do oceny wykonawców powołane zostaną przez organizatorów przeglądów Sądy Konkursowe, właściwe dla stopnia przeglądu. </w:t>
      </w:r>
    </w:p>
    <w:p w:rsidR="004C4533" w:rsidRPr="0094208F" w:rsidRDefault="004C4533" w:rsidP="0094208F">
      <w:pPr>
        <w:pStyle w:val="Akapitzlist"/>
        <w:numPr>
          <w:ilvl w:val="0"/>
          <w:numId w:val="15"/>
        </w:numPr>
        <w:spacing w:after="119"/>
        <w:ind w:left="993" w:hanging="567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 xml:space="preserve">W skład Sądów wchodzą fachowcy z dziedziny recytacji, kultury mowy, literatury, reżyserii oraz muzyki. </w:t>
      </w:r>
    </w:p>
    <w:p w:rsidR="004C4533" w:rsidRDefault="004C4533" w:rsidP="0094208F">
      <w:pPr>
        <w:pStyle w:val="Akapitzlist"/>
        <w:numPr>
          <w:ilvl w:val="0"/>
          <w:numId w:val="15"/>
        </w:numPr>
        <w:spacing w:before="100" w:beforeAutospacing="1" w:after="100" w:afterAutospacing="1"/>
        <w:ind w:left="993" w:hanging="567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 xml:space="preserve">W skład Sądów stopnia wojewódzkiego powinni wejść: </w:t>
      </w:r>
    </w:p>
    <w:p w:rsidR="0094208F" w:rsidRPr="0094208F" w:rsidRDefault="0094208F" w:rsidP="0094208F">
      <w:pPr>
        <w:pStyle w:val="Akapitzlist"/>
        <w:spacing w:before="100" w:beforeAutospacing="1" w:after="100" w:afterAutospacing="1"/>
        <w:ind w:left="993"/>
        <w:jc w:val="both"/>
        <w:rPr>
          <w:rFonts w:asciiTheme="minorHAnsi" w:hAnsiTheme="minorHAnsi"/>
          <w:sz w:val="28"/>
          <w:szCs w:val="28"/>
        </w:rPr>
      </w:pPr>
    </w:p>
    <w:p w:rsidR="004C4533" w:rsidRPr="0094208F" w:rsidRDefault="004C4533" w:rsidP="00A2711D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>przedstawiciel organizatorów przeglądów niższego stopnia</w:t>
      </w:r>
      <w:r w:rsidR="005A15EB">
        <w:rPr>
          <w:rFonts w:asciiTheme="minorHAnsi" w:hAnsiTheme="minorHAnsi"/>
          <w:sz w:val="28"/>
          <w:szCs w:val="28"/>
        </w:rPr>
        <w:t>,</w:t>
      </w:r>
    </w:p>
    <w:p w:rsidR="004C4533" w:rsidRPr="0094208F" w:rsidRDefault="004C4533" w:rsidP="0094208F">
      <w:pPr>
        <w:pStyle w:val="Akapitzlist"/>
        <w:numPr>
          <w:ilvl w:val="0"/>
          <w:numId w:val="16"/>
        </w:numPr>
        <w:spacing w:after="120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>przedstawiciel kra</w:t>
      </w:r>
      <w:r w:rsidR="0094208F">
        <w:rPr>
          <w:rFonts w:asciiTheme="minorHAnsi" w:hAnsiTheme="minorHAnsi"/>
          <w:sz w:val="28"/>
          <w:szCs w:val="28"/>
        </w:rPr>
        <w:t>jowego komitetu organizacyjnego</w:t>
      </w:r>
      <w:r w:rsidR="005A15EB">
        <w:rPr>
          <w:rFonts w:asciiTheme="minorHAnsi" w:hAnsiTheme="minorHAnsi"/>
          <w:sz w:val="28"/>
          <w:szCs w:val="28"/>
        </w:rPr>
        <w:t>,</w:t>
      </w:r>
      <w:r w:rsidRPr="0094208F">
        <w:rPr>
          <w:rFonts w:asciiTheme="minorHAnsi" w:hAnsiTheme="minorHAnsi"/>
          <w:sz w:val="28"/>
          <w:szCs w:val="28"/>
        </w:rPr>
        <w:t xml:space="preserve">   </w:t>
      </w:r>
      <w:r w:rsidR="00A2711D" w:rsidRPr="0094208F">
        <w:rPr>
          <w:rFonts w:asciiTheme="minorHAnsi" w:hAnsiTheme="minorHAnsi"/>
          <w:sz w:val="28"/>
          <w:szCs w:val="28"/>
        </w:rPr>
        <w:br/>
      </w:r>
    </w:p>
    <w:p w:rsidR="00A2711D" w:rsidRDefault="004C4533" w:rsidP="00A2711D">
      <w:pPr>
        <w:pStyle w:val="Akapitzlist"/>
        <w:numPr>
          <w:ilvl w:val="0"/>
          <w:numId w:val="15"/>
        </w:numPr>
        <w:spacing w:after="120"/>
        <w:ind w:left="993" w:hanging="567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  <w:u w:val="single"/>
        </w:rPr>
        <w:t>Nie mogą być jurorami:</w:t>
      </w:r>
      <w:r w:rsidRPr="0094208F">
        <w:rPr>
          <w:rFonts w:asciiTheme="minorHAnsi" w:hAnsiTheme="minorHAnsi"/>
          <w:sz w:val="28"/>
          <w:szCs w:val="28"/>
        </w:rPr>
        <w:t xml:space="preserve"> </w:t>
      </w:r>
    </w:p>
    <w:p w:rsidR="0094208F" w:rsidRDefault="0094208F" w:rsidP="0094208F">
      <w:pPr>
        <w:pStyle w:val="Akapitzlist"/>
        <w:spacing w:after="120"/>
        <w:ind w:left="993"/>
        <w:jc w:val="both"/>
        <w:rPr>
          <w:rFonts w:asciiTheme="minorHAnsi" w:hAnsiTheme="minorHAnsi"/>
          <w:sz w:val="28"/>
          <w:szCs w:val="28"/>
        </w:rPr>
      </w:pPr>
    </w:p>
    <w:p w:rsidR="004C4533" w:rsidRPr="0094208F" w:rsidRDefault="004C4533" w:rsidP="00A2711D">
      <w:pPr>
        <w:pStyle w:val="Akapitzlist"/>
        <w:numPr>
          <w:ilvl w:val="1"/>
          <w:numId w:val="19"/>
        </w:numPr>
        <w:spacing w:after="119"/>
        <w:ind w:left="1418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>wykonawcy uczestniczący w Konkursie</w:t>
      </w:r>
      <w:r w:rsidR="005A15EB">
        <w:rPr>
          <w:rFonts w:asciiTheme="minorHAnsi" w:hAnsiTheme="minorHAnsi"/>
          <w:sz w:val="28"/>
          <w:szCs w:val="28"/>
        </w:rPr>
        <w:t>,</w:t>
      </w:r>
      <w:r w:rsidRPr="0094208F">
        <w:rPr>
          <w:rFonts w:asciiTheme="minorHAnsi" w:hAnsiTheme="minorHAnsi"/>
          <w:sz w:val="28"/>
          <w:szCs w:val="28"/>
        </w:rPr>
        <w:t xml:space="preserve"> </w:t>
      </w:r>
    </w:p>
    <w:p w:rsidR="005A15EB" w:rsidRDefault="004C4533" w:rsidP="00A2711D">
      <w:pPr>
        <w:pStyle w:val="Akapitzlist"/>
        <w:numPr>
          <w:ilvl w:val="1"/>
          <w:numId w:val="19"/>
        </w:numPr>
        <w:spacing w:after="120"/>
        <w:ind w:left="1418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>instruktorzy – w przeglądzie, w którym biorą udział ich recytatorzy</w:t>
      </w:r>
      <w:r w:rsidR="005A15EB">
        <w:rPr>
          <w:rFonts w:asciiTheme="minorHAnsi" w:hAnsiTheme="minorHAnsi"/>
          <w:sz w:val="28"/>
          <w:szCs w:val="28"/>
        </w:rPr>
        <w:t>,</w:t>
      </w:r>
    </w:p>
    <w:p w:rsidR="004C4533" w:rsidRPr="0094208F" w:rsidRDefault="004C4533" w:rsidP="005A15EB">
      <w:pPr>
        <w:pStyle w:val="Akapitzlist"/>
        <w:spacing w:after="120"/>
        <w:ind w:left="1418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 xml:space="preserve"> </w:t>
      </w:r>
    </w:p>
    <w:p w:rsidR="004C4533" w:rsidRPr="0094208F" w:rsidRDefault="004C4533" w:rsidP="0094208F">
      <w:pPr>
        <w:pStyle w:val="Akapitzlist"/>
        <w:numPr>
          <w:ilvl w:val="0"/>
          <w:numId w:val="15"/>
        </w:numPr>
        <w:spacing w:before="100" w:beforeAutospacing="1" w:after="100" w:afterAutospacing="1"/>
        <w:ind w:left="993" w:hanging="567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lastRenderedPageBreak/>
        <w:t xml:space="preserve">Sądy Konkursowe dokonują oceny wg następujących kryteriów: </w:t>
      </w:r>
      <w:r w:rsidR="00A2711D" w:rsidRPr="0094208F">
        <w:rPr>
          <w:rFonts w:asciiTheme="minorHAnsi" w:hAnsiTheme="minorHAnsi"/>
          <w:sz w:val="28"/>
          <w:szCs w:val="28"/>
        </w:rPr>
        <w:br/>
      </w:r>
    </w:p>
    <w:p w:rsidR="004C4533" w:rsidRPr="0094208F" w:rsidRDefault="004C4533" w:rsidP="0094208F">
      <w:pPr>
        <w:pStyle w:val="Akapitzlist"/>
        <w:numPr>
          <w:ilvl w:val="0"/>
          <w:numId w:val="20"/>
        </w:numPr>
        <w:spacing w:before="100" w:beforeAutospacing="1" w:after="100" w:afterAutospacing="1"/>
        <w:ind w:left="1418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>dobór repertuaru (wartości artystyczne utworów oraz ich dobór do możl</w:t>
      </w:r>
      <w:r w:rsidR="00A2711D" w:rsidRPr="0094208F">
        <w:rPr>
          <w:rFonts w:asciiTheme="minorHAnsi" w:hAnsiTheme="minorHAnsi"/>
          <w:sz w:val="28"/>
          <w:szCs w:val="28"/>
        </w:rPr>
        <w:t>iwości wykonawczych uczestnika)</w:t>
      </w:r>
      <w:r w:rsidR="005A15EB">
        <w:rPr>
          <w:rFonts w:asciiTheme="minorHAnsi" w:hAnsiTheme="minorHAnsi"/>
          <w:sz w:val="28"/>
          <w:szCs w:val="28"/>
        </w:rPr>
        <w:t>,</w:t>
      </w:r>
    </w:p>
    <w:p w:rsidR="004C4533" w:rsidRPr="0094208F" w:rsidRDefault="00A2711D" w:rsidP="0094208F">
      <w:pPr>
        <w:pStyle w:val="Akapitzlist"/>
        <w:numPr>
          <w:ilvl w:val="0"/>
          <w:numId w:val="20"/>
        </w:numPr>
        <w:spacing w:before="100" w:beforeAutospacing="1" w:after="100" w:afterAutospacing="1"/>
        <w:ind w:left="1418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>interpretacja utworów</w:t>
      </w:r>
      <w:r w:rsidR="005A15EB">
        <w:rPr>
          <w:rFonts w:asciiTheme="minorHAnsi" w:hAnsiTheme="minorHAnsi"/>
          <w:sz w:val="28"/>
          <w:szCs w:val="28"/>
        </w:rPr>
        <w:t>,</w:t>
      </w:r>
    </w:p>
    <w:p w:rsidR="004C4533" w:rsidRPr="0094208F" w:rsidRDefault="00A2711D" w:rsidP="0094208F">
      <w:pPr>
        <w:pStyle w:val="Akapitzlist"/>
        <w:numPr>
          <w:ilvl w:val="0"/>
          <w:numId w:val="20"/>
        </w:numPr>
        <w:spacing w:before="100" w:beforeAutospacing="1" w:after="100" w:afterAutospacing="1"/>
        <w:ind w:left="1418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>kultura słowa</w:t>
      </w:r>
      <w:r w:rsidR="005A15EB">
        <w:rPr>
          <w:rFonts w:asciiTheme="minorHAnsi" w:hAnsiTheme="minorHAnsi"/>
          <w:sz w:val="28"/>
          <w:szCs w:val="28"/>
        </w:rPr>
        <w:t>,</w:t>
      </w:r>
    </w:p>
    <w:p w:rsidR="004C4533" w:rsidRPr="0094208F" w:rsidRDefault="00A2711D" w:rsidP="0094208F">
      <w:pPr>
        <w:pStyle w:val="Akapitzlist"/>
        <w:numPr>
          <w:ilvl w:val="0"/>
          <w:numId w:val="20"/>
        </w:numPr>
        <w:spacing w:after="120"/>
        <w:ind w:left="1418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>ogólny wyraz artystyczny</w:t>
      </w:r>
      <w:r w:rsidR="005A15EB">
        <w:rPr>
          <w:rFonts w:asciiTheme="minorHAnsi" w:hAnsiTheme="minorHAnsi"/>
          <w:sz w:val="28"/>
          <w:szCs w:val="28"/>
        </w:rPr>
        <w:t>,</w:t>
      </w:r>
    </w:p>
    <w:p w:rsidR="004C4533" w:rsidRPr="0094208F" w:rsidRDefault="004C4533" w:rsidP="00A2711D">
      <w:pPr>
        <w:spacing w:before="100" w:beforeAutospacing="1" w:after="100" w:afterAutospacing="1"/>
        <w:ind w:left="567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b/>
          <w:bCs/>
          <w:sz w:val="28"/>
          <w:szCs w:val="28"/>
        </w:rPr>
        <w:t xml:space="preserve">W turnieju wywiedzione ze słowa </w:t>
      </w:r>
      <w:r w:rsidRPr="0094208F">
        <w:rPr>
          <w:rFonts w:asciiTheme="minorHAnsi" w:hAnsiTheme="minorHAnsi"/>
          <w:sz w:val="28"/>
          <w:szCs w:val="28"/>
        </w:rPr>
        <w:t xml:space="preserve">Sądy Konkursowe uwzględnią ponadto: </w:t>
      </w:r>
    </w:p>
    <w:p w:rsidR="004C4533" w:rsidRPr="0094208F" w:rsidRDefault="004C4533" w:rsidP="00A2711D">
      <w:pPr>
        <w:pStyle w:val="Akapitzlist"/>
        <w:numPr>
          <w:ilvl w:val="0"/>
          <w:numId w:val="21"/>
        </w:numPr>
        <w:spacing w:before="100" w:beforeAutospacing="1" w:after="100" w:afterAutospacing="1"/>
        <w:ind w:left="1418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>celowość użycia środków pozasłownych (np. kostiumu, dźwięku, elementów scenografii i innych) wspomagających interpretację</w:t>
      </w:r>
      <w:r w:rsidR="005A15EB">
        <w:rPr>
          <w:rFonts w:asciiTheme="minorHAnsi" w:hAnsiTheme="minorHAnsi"/>
          <w:sz w:val="28"/>
          <w:szCs w:val="28"/>
        </w:rPr>
        <w:t>,</w:t>
      </w:r>
      <w:r w:rsidRPr="0094208F">
        <w:rPr>
          <w:rFonts w:asciiTheme="minorHAnsi" w:hAnsiTheme="minorHAnsi"/>
          <w:sz w:val="28"/>
          <w:szCs w:val="28"/>
        </w:rPr>
        <w:t xml:space="preserve"> </w:t>
      </w:r>
    </w:p>
    <w:p w:rsidR="004C4533" w:rsidRPr="0094208F" w:rsidRDefault="004C4533" w:rsidP="00A2711D">
      <w:pPr>
        <w:pStyle w:val="Akapitzlist"/>
        <w:numPr>
          <w:ilvl w:val="0"/>
          <w:numId w:val="21"/>
        </w:numPr>
        <w:spacing w:after="120"/>
        <w:ind w:left="1418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>kompozycję sceniczną występu</w:t>
      </w:r>
      <w:r w:rsidR="005A15EB">
        <w:rPr>
          <w:rFonts w:asciiTheme="minorHAnsi" w:hAnsiTheme="minorHAnsi"/>
          <w:sz w:val="28"/>
          <w:szCs w:val="28"/>
        </w:rPr>
        <w:t>,</w:t>
      </w:r>
      <w:r w:rsidRPr="0094208F">
        <w:rPr>
          <w:rFonts w:asciiTheme="minorHAnsi" w:hAnsiTheme="minorHAnsi"/>
          <w:sz w:val="28"/>
          <w:szCs w:val="28"/>
        </w:rPr>
        <w:t xml:space="preserve"> </w:t>
      </w:r>
    </w:p>
    <w:p w:rsidR="004C4533" w:rsidRPr="0094208F" w:rsidRDefault="004C4533" w:rsidP="00A2711D">
      <w:pPr>
        <w:spacing w:before="100" w:beforeAutospacing="1" w:after="100" w:afterAutospacing="1"/>
        <w:ind w:left="567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b/>
          <w:bCs/>
          <w:sz w:val="28"/>
          <w:szCs w:val="28"/>
        </w:rPr>
        <w:t>W turnieju teatrów jednego aktora</w:t>
      </w:r>
      <w:r w:rsidRPr="0094208F">
        <w:rPr>
          <w:rFonts w:asciiTheme="minorHAnsi" w:hAnsiTheme="minorHAnsi"/>
          <w:sz w:val="28"/>
          <w:szCs w:val="28"/>
        </w:rPr>
        <w:t xml:space="preserve"> Sądy Konkursowe uwzględnią również: </w:t>
      </w:r>
    </w:p>
    <w:p w:rsidR="004C4533" w:rsidRPr="0094208F" w:rsidRDefault="00A2711D" w:rsidP="00A2711D">
      <w:pPr>
        <w:pStyle w:val="Akapitzlist"/>
        <w:numPr>
          <w:ilvl w:val="0"/>
          <w:numId w:val="22"/>
        </w:numPr>
        <w:spacing w:before="100" w:beforeAutospacing="1" w:after="100" w:afterAutospacing="1"/>
        <w:ind w:left="1418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>opracowanie dramaturgiczne</w:t>
      </w:r>
      <w:r w:rsidR="005A15EB">
        <w:rPr>
          <w:rFonts w:asciiTheme="minorHAnsi" w:hAnsiTheme="minorHAnsi"/>
          <w:sz w:val="28"/>
          <w:szCs w:val="28"/>
        </w:rPr>
        <w:t>,</w:t>
      </w:r>
    </w:p>
    <w:p w:rsidR="004C4533" w:rsidRPr="0094208F" w:rsidRDefault="00A2711D" w:rsidP="00A2711D">
      <w:pPr>
        <w:pStyle w:val="Akapitzlist"/>
        <w:numPr>
          <w:ilvl w:val="0"/>
          <w:numId w:val="22"/>
        </w:numPr>
        <w:spacing w:before="100" w:beforeAutospacing="1" w:after="100" w:afterAutospacing="1"/>
        <w:ind w:left="1418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>opracowanie reżyserskie</w:t>
      </w:r>
      <w:r w:rsidR="005A15EB">
        <w:rPr>
          <w:rFonts w:asciiTheme="minorHAnsi" w:hAnsiTheme="minorHAnsi"/>
          <w:sz w:val="28"/>
          <w:szCs w:val="28"/>
        </w:rPr>
        <w:t>,</w:t>
      </w:r>
    </w:p>
    <w:p w:rsidR="004C4533" w:rsidRPr="0094208F" w:rsidRDefault="00A2711D" w:rsidP="00A2711D">
      <w:pPr>
        <w:pStyle w:val="Akapitzlist"/>
        <w:numPr>
          <w:ilvl w:val="0"/>
          <w:numId w:val="22"/>
        </w:numPr>
        <w:spacing w:before="100" w:beforeAutospacing="1" w:after="100" w:afterAutospacing="1"/>
        <w:ind w:left="1418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>wykonanie zadań aktorskich</w:t>
      </w:r>
      <w:r w:rsidR="005A15EB">
        <w:rPr>
          <w:rFonts w:asciiTheme="minorHAnsi" w:hAnsiTheme="minorHAnsi"/>
          <w:sz w:val="28"/>
          <w:szCs w:val="28"/>
        </w:rPr>
        <w:t>,</w:t>
      </w:r>
    </w:p>
    <w:p w:rsidR="004C4533" w:rsidRPr="0094208F" w:rsidRDefault="004C4533" w:rsidP="00A2711D">
      <w:pPr>
        <w:pStyle w:val="Akapitzlist"/>
        <w:numPr>
          <w:ilvl w:val="0"/>
          <w:numId w:val="22"/>
        </w:numPr>
        <w:spacing w:after="120"/>
        <w:ind w:left="1418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 xml:space="preserve">pozasłowne elementy </w:t>
      </w:r>
      <w:r w:rsidR="00A2711D" w:rsidRPr="0094208F">
        <w:rPr>
          <w:rFonts w:asciiTheme="minorHAnsi" w:hAnsiTheme="minorHAnsi"/>
          <w:sz w:val="28"/>
          <w:szCs w:val="28"/>
        </w:rPr>
        <w:t>spektaklu – scenografia, muzyka</w:t>
      </w:r>
      <w:r w:rsidR="005A15EB">
        <w:rPr>
          <w:rFonts w:asciiTheme="minorHAnsi" w:hAnsiTheme="minorHAnsi"/>
          <w:sz w:val="28"/>
          <w:szCs w:val="28"/>
        </w:rPr>
        <w:t>,</w:t>
      </w:r>
    </w:p>
    <w:p w:rsidR="004C4533" w:rsidRPr="0094208F" w:rsidRDefault="004C4533" w:rsidP="00A2711D">
      <w:pPr>
        <w:spacing w:before="100" w:beforeAutospacing="1" w:after="100" w:afterAutospacing="1"/>
        <w:ind w:left="567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b/>
          <w:bCs/>
          <w:sz w:val="28"/>
          <w:szCs w:val="28"/>
        </w:rPr>
        <w:t>W turnieju poezji śpiewanej</w:t>
      </w:r>
      <w:r w:rsidRPr="0094208F">
        <w:rPr>
          <w:rFonts w:asciiTheme="minorHAnsi" w:hAnsiTheme="minorHAnsi"/>
          <w:sz w:val="28"/>
          <w:szCs w:val="28"/>
        </w:rPr>
        <w:t xml:space="preserve"> Sądy Konkursowe uwzględnią także: </w:t>
      </w:r>
    </w:p>
    <w:p w:rsidR="004C4533" w:rsidRPr="0094208F" w:rsidRDefault="004C4533" w:rsidP="00A2711D">
      <w:pPr>
        <w:pStyle w:val="Akapitzlist"/>
        <w:numPr>
          <w:ilvl w:val="0"/>
          <w:numId w:val="23"/>
        </w:numPr>
        <w:spacing w:before="100" w:beforeAutospacing="1" w:after="100" w:afterAutospacing="1"/>
        <w:ind w:left="1418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>zgodność muzyki z charakterem wiersza</w:t>
      </w:r>
      <w:r w:rsidR="005A15EB">
        <w:rPr>
          <w:rFonts w:asciiTheme="minorHAnsi" w:hAnsiTheme="minorHAnsi"/>
          <w:sz w:val="28"/>
          <w:szCs w:val="28"/>
        </w:rPr>
        <w:t>,</w:t>
      </w:r>
      <w:r w:rsidRPr="0094208F">
        <w:rPr>
          <w:rFonts w:asciiTheme="minorHAnsi" w:hAnsiTheme="minorHAnsi"/>
          <w:sz w:val="28"/>
          <w:szCs w:val="28"/>
        </w:rPr>
        <w:t xml:space="preserve"> </w:t>
      </w:r>
    </w:p>
    <w:p w:rsidR="004C4533" w:rsidRPr="0094208F" w:rsidRDefault="004C4533" w:rsidP="00A2711D">
      <w:pPr>
        <w:pStyle w:val="Akapitzlist"/>
        <w:numPr>
          <w:ilvl w:val="0"/>
          <w:numId w:val="23"/>
        </w:numPr>
        <w:spacing w:before="100" w:beforeAutospacing="1" w:after="100" w:afterAutospacing="1"/>
        <w:ind w:left="1418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>muzykalność i warunki głosowe wykonawcy</w:t>
      </w:r>
      <w:r w:rsidR="005A15EB">
        <w:rPr>
          <w:rFonts w:asciiTheme="minorHAnsi" w:hAnsiTheme="minorHAnsi"/>
          <w:sz w:val="28"/>
          <w:szCs w:val="28"/>
        </w:rPr>
        <w:t>,</w:t>
      </w:r>
      <w:r w:rsidRPr="0094208F">
        <w:rPr>
          <w:rFonts w:asciiTheme="minorHAnsi" w:hAnsiTheme="minorHAnsi"/>
          <w:sz w:val="28"/>
          <w:szCs w:val="28"/>
        </w:rPr>
        <w:t xml:space="preserve"> </w:t>
      </w:r>
    </w:p>
    <w:p w:rsidR="004C4533" w:rsidRPr="0094208F" w:rsidRDefault="004C4533" w:rsidP="00A2711D">
      <w:pPr>
        <w:pStyle w:val="Akapitzlist"/>
        <w:numPr>
          <w:ilvl w:val="0"/>
          <w:numId w:val="23"/>
        </w:numPr>
        <w:spacing w:after="120"/>
        <w:ind w:left="1418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>wartości artystyczne muzyki</w:t>
      </w:r>
      <w:r w:rsidR="005A15EB">
        <w:rPr>
          <w:rFonts w:asciiTheme="minorHAnsi" w:hAnsiTheme="minorHAnsi"/>
          <w:sz w:val="28"/>
          <w:szCs w:val="28"/>
        </w:rPr>
        <w:t>,</w:t>
      </w:r>
      <w:r w:rsidRPr="0094208F">
        <w:rPr>
          <w:rFonts w:asciiTheme="minorHAnsi" w:hAnsiTheme="minorHAnsi"/>
          <w:sz w:val="28"/>
          <w:szCs w:val="28"/>
        </w:rPr>
        <w:t xml:space="preserve"> </w:t>
      </w:r>
    </w:p>
    <w:p w:rsidR="004C4533" w:rsidRPr="0094208F" w:rsidRDefault="004C4533" w:rsidP="0094208F">
      <w:pPr>
        <w:pStyle w:val="Akapitzlist"/>
        <w:numPr>
          <w:ilvl w:val="0"/>
          <w:numId w:val="15"/>
        </w:numPr>
        <w:spacing w:after="120"/>
        <w:ind w:left="993" w:hanging="567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 xml:space="preserve">Podstawą do sformułowania werdyktu jest wysłuchanie przez każdego członka Sądu Konkursowego – wszystkich uczestników przeglądu. </w:t>
      </w:r>
    </w:p>
    <w:p w:rsidR="00A2711D" w:rsidRPr="0094208F" w:rsidRDefault="004C4533" w:rsidP="0094208F">
      <w:pPr>
        <w:pStyle w:val="Akapitzlist"/>
        <w:numPr>
          <w:ilvl w:val="0"/>
          <w:numId w:val="15"/>
        </w:numPr>
        <w:spacing w:before="100" w:beforeAutospacing="1" w:after="100" w:afterAutospacing="1"/>
        <w:ind w:left="993" w:hanging="567"/>
        <w:jc w:val="both"/>
        <w:rPr>
          <w:rFonts w:asciiTheme="minorHAnsi" w:hAnsiTheme="minorHAnsi"/>
          <w:sz w:val="28"/>
          <w:szCs w:val="28"/>
          <w:u w:val="single"/>
        </w:rPr>
      </w:pPr>
      <w:r w:rsidRPr="0094208F">
        <w:rPr>
          <w:rFonts w:asciiTheme="minorHAnsi" w:hAnsiTheme="minorHAnsi"/>
          <w:sz w:val="28"/>
          <w:szCs w:val="28"/>
        </w:rPr>
        <w:t>Ostateczny werdykt jest ustalany w drodze wspólnej dyskusji Sądu Konkursowego.</w:t>
      </w:r>
    </w:p>
    <w:p w:rsidR="004C4533" w:rsidRPr="0094208F" w:rsidRDefault="004C4533" w:rsidP="0094208F">
      <w:pPr>
        <w:spacing w:before="100" w:beforeAutospacing="1" w:after="100" w:afterAutospacing="1"/>
        <w:ind w:left="993"/>
        <w:rPr>
          <w:rFonts w:asciiTheme="minorHAnsi" w:hAnsiTheme="minorHAnsi"/>
          <w:sz w:val="28"/>
          <w:szCs w:val="28"/>
          <w:u w:val="single"/>
        </w:rPr>
      </w:pPr>
      <w:r w:rsidRPr="0094208F">
        <w:rPr>
          <w:rFonts w:asciiTheme="minorHAnsi" w:hAnsiTheme="minorHAnsi"/>
          <w:sz w:val="28"/>
          <w:szCs w:val="28"/>
          <w:u w:val="single"/>
        </w:rPr>
        <w:t>W przypadku równego p</w:t>
      </w:r>
      <w:r w:rsidR="00A2711D" w:rsidRPr="0094208F">
        <w:rPr>
          <w:rFonts w:asciiTheme="minorHAnsi" w:hAnsiTheme="minorHAnsi"/>
          <w:sz w:val="28"/>
          <w:szCs w:val="28"/>
          <w:u w:val="single"/>
        </w:rPr>
        <w:t xml:space="preserve">odziału głosów, rozstrzyga głos </w:t>
      </w:r>
      <w:r w:rsidRPr="0094208F">
        <w:rPr>
          <w:rFonts w:asciiTheme="minorHAnsi" w:hAnsiTheme="minorHAnsi"/>
          <w:sz w:val="28"/>
          <w:szCs w:val="28"/>
          <w:u w:val="single"/>
        </w:rPr>
        <w:t xml:space="preserve">przewodniczącego. </w:t>
      </w:r>
    </w:p>
    <w:p w:rsidR="004C4533" w:rsidRPr="0094208F" w:rsidRDefault="004C4533" w:rsidP="0094208F">
      <w:pPr>
        <w:pStyle w:val="Akapitzlist"/>
        <w:numPr>
          <w:ilvl w:val="0"/>
          <w:numId w:val="15"/>
        </w:numPr>
        <w:spacing w:after="120"/>
        <w:ind w:left="993" w:hanging="567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 xml:space="preserve">Decyzja Sądu jest ostateczna. </w:t>
      </w:r>
    </w:p>
    <w:p w:rsidR="004C4533" w:rsidRPr="0094208F" w:rsidRDefault="004C4533" w:rsidP="0094208F">
      <w:pPr>
        <w:pStyle w:val="Akapitzlist"/>
        <w:numPr>
          <w:ilvl w:val="0"/>
          <w:numId w:val="15"/>
        </w:numPr>
        <w:spacing w:after="120"/>
        <w:ind w:left="993" w:hanging="567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 xml:space="preserve">Sąd konkursowy ma obowiązek uzasadnienia werdyktu ogólnego. </w:t>
      </w:r>
    </w:p>
    <w:p w:rsidR="005A15EB" w:rsidRPr="005A15EB" w:rsidRDefault="004C4533" w:rsidP="005A15EB">
      <w:pPr>
        <w:pStyle w:val="Akapitzlist"/>
        <w:numPr>
          <w:ilvl w:val="0"/>
          <w:numId w:val="15"/>
        </w:numPr>
        <w:spacing w:after="120"/>
        <w:ind w:left="993" w:hanging="567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 xml:space="preserve">Uczestnicy mają prawo zwracania się do Sądu Konkursowego </w:t>
      </w:r>
      <w:r w:rsidR="00A2711D" w:rsidRPr="0094208F">
        <w:rPr>
          <w:rFonts w:asciiTheme="minorHAnsi" w:hAnsiTheme="minorHAnsi"/>
          <w:sz w:val="28"/>
          <w:szCs w:val="28"/>
        </w:rPr>
        <w:br/>
      </w:r>
      <w:r w:rsidRPr="0094208F">
        <w:rPr>
          <w:rFonts w:asciiTheme="minorHAnsi" w:hAnsiTheme="minorHAnsi"/>
          <w:sz w:val="28"/>
          <w:szCs w:val="28"/>
        </w:rPr>
        <w:t>o  uzasadnienie oceny swojej prezentacji.</w:t>
      </w:r>
    </w:p>
    <w:p w:rsidR="004C4533" w:rsidRDefault="005A15EB" w:rsidP="005A15EB">
      <w:pPr>
        <w:spacing w:before="100" w:beforeAutospacing="1" w:after="120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1139190</wp:posOffset>
            </wp:positionH>
            <wp:positionV relativeFrom="paragraph">
              <wp:posOffset>218440</wp:posOffset>
            </wp:positionV>
            <wp:extent cx="3840480" cy="379095"/>
            <wp:effectExtent l="0" t="0" r="762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zdobni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379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6085" w:rsidRPr="005A15EB" w:rsidRDefault="00336085" w:rsidP="005A15EB">
      <w:pPr>
        <w:spacing w:before="100" w:beforeAutospacing="1" w:after="120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4C4533" w:rsidRPr="0094208F" w:rsidRDefault="004C4533" w:rsidP="0094208F">
      <w:pPr>
        <w:pStyle w:val="Akapitzlist"/>
        <w:numPr>
          <w:ilvl w:val="0"/>
          <w:numId w:val="25"/>
        </w:numPr>
        <w:spacing w:after="120"/>
        <w:ind w:left="993" w:hanging="567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 xml:space="preserve">Kwalifikacja wykonawców do przeglądów stopnia wyższego  jest zgodna </w:t>
      </w:r>
      <w:r w:rsidR="005A15EB">
        <w:rPr>
          <w:rFonts w:asciiTheme="minorHAnsi" w:hAnsiTheme="minorHAnsi"/>
          <w:sz w:val="28"/>
          <w:szCs w:val="28"/>
        </w:rPr>
        <w:br/>
      </w:r>
      <w:r w:rsidRPr="0094208F">
        <w:rPr>
          <w:rFonts w:asciiTheme="minorHAnsi" w:hAnsiTheme="minorHAnsi"/>
          <w:sz w:val="28"/>
          <w:szCs w:val="28"/>
        </w:rPr>
        <w:t xml:space="preserve">z hierarchią miejsc ustaloną przez Sądy konkursowe. </w:t>
      </w:r>
    </w:p>
    <w:p w:rsidR="004C4533" w:rsidRPr="0094208F" w:rsidRDefault="004C4533" w:rsidP="0094208F">
      <w:pPr>
        <w:pStyle w:val="Akapitzlist"/>
        <w:numPr>
          <w:ilvl w:val="0"/>
          <w:numId w:val="25"/>
        </w:numPr>
        <w:spacing w:before="100" w:beforeAutospacing="1" w:after="100" w:afterAutospacing="1"/>
        <w:ind w:left="993" w:hanging="567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 xml:space="preserve">Z przeglądów wojewódzkich Sądy konkursowe typują: </w:t>
      </w:r>
      <w:r w:rsidR="00A2711D" w:rsidRPr="0094208F">
        <w:rPr>
          <w:rFonts w:asciiTheme="minorHAnsi" w:hAnsiTheme="minorHAnsi"/>
          <w:sz w:val="28"/>
          <w:szCs w:val="28"/>
        </w:rPr>
        <w:br/>
      </w:r>
    </w:p>
    <w:p w:rsidR="004C4533" w:rsidRPr="0094208F" w:rsidRDefault="004C4533" w:rsidP="0094208F">
      <w:pPr>
        <w:pStyle w:val="Akapitzlist"/>
        <w:numPr>
          <w:ilvl w:val="0"/>
          <w:numId w:val="26"/>
        </w:numPr>
        <w:spacing w:before="100" w:beforeAutospacing="1" w:after="100" w:afterAutospacing="1"/>
        <w:ind w:left="1418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lastRenderedPageBreak/>
        <w:t xml:space="preserve">w turnieju recytatorskim – </w:t>
      </w:r>
      <w:r w:rsidRPr="0094208F">
        <w:rPr>
          <w:rFonts w:asciiTheme="minorHAnsi" w:hAnsiTheme="minorHAnsi"/>
          <w:b/>
          <w:bCs/>
          <w:sz w:val="28"/>
          <w:szCs w:val="28"/>
        </w:rPr>
        <w:t>do 3 wykonawców</w:t>
      </w:r>
      <w:r w:rsidR="005A15EB">
        <w:rPr>
          <w:rFonts w:asciiTheme="minorHAnsi" w:hAnsiTheme="minorHAnsi"/>
          <w:b/>
          <w:bCs/>
          <w:sz w:val="28"/>
          <w:szCs w:val="28"/>
        </w:rPr>
        <w:t>,</w:t>
      </w:r>
      <w:r w:rsidRPr="0094208F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4C4533" w:rsidRPr="0094208F" w:rsidRDefault="004C4533" w:rsidP="0094208F">
      <w:pPr>
        <w:pStyle w:val="Akapitzlist"/>
        <w:numPr>
          <w:ilvl w:val="0"/>
          <w:numId w:val="26"/>
        </w:numPr>
        <w:spacing w:before="100" w:beforeAutospacing="1" w:after="100" w:afterAutospacing="1"/>
        <w:ind w:left="1418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 xml:space="preserve">w turnieju wywiedzione ze słowa – </w:t>
      </w:r>
      <w:r w:rsidRPr="0094208F">
        <w:rPr>
          <w:rFonts w:asciiTheme="minorHAnsi" w:hAnsiTheme="minorHAnsi"/>
          <w:b/>
          <w:bCs/>
          <w:sz w:val="28"/>
          <w:szCs w:val="28"/>
        </w:rPr>
        <w:t>1 wykonawcę</w:t>
      </w:r>
      <w:r w:rsidR="005A15EB">
        <w:rPr>
          <w:rFonts w:asciiTheme="minorHAnsi" w:hAnsiTheme="minorHAnsi"/>
          <w:sz w:val="28"/>
          <w:szCs w:val="28"/>
        </w:rPr>
        <w:t>,</w:t>
      </w:r>
      <w:r w:rsidRPr="0094208F">
        <w:rPr>
          <w:rFonts w:asciiTheme="minorHAnsi" w:hAnsiTheme="minorHAnsi"/>
          <w:sz w:val="28"/>
          <w:szCs w:val="28"/>
        </w:rPr>
        <w:t xml:space="preserve"> </w:t>
      </w:r>
    </w:p>
    <w:p w:rsidR="004C4533" w:rsidRPr="0094208F" w:rsidRDefault="004C4533" w:rsidP="0094208F">
      <w:pPr>
        <w:pStyle w:val="Akapitzlist"/>
        <w:numPr>
          <w:ilvl w:val="0"/>
          <w:numId w:val="26"/>
        </w:numPr>
        <w:spacing w:before="100" w:beforeAutospacing="1" w:after="100" w:afterAutospacing="1"/>
        <w:ind w:left="1418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 xml:space="preserve">w turnieju teatrów jednego aktora – </w:t>
      </w:r>
      <w:r w:rsidRPr="0094208F">
        <w:rPr>
          <w:rFonts w:asciiTheme="minorHAnsi" w:hAnsiTheme="minorHAnsi"/>
          <w:b/>
          <w:bCs/>
          <w:sz w:val="28"/>
          <w:szCs w:val="28"/>
        </w:rPr>
        <w:t xml:space="preserve">1 wykonawcę oraz 1 dodatkowego </w:t>
      </w:r>
      <w:r w:rsidRPr="0094208F">
        <w:rPr>
          <w:rFonts w:asciiTheme="minorHAnsi" w:hAnsiTheme="minorHAnsi"/>
          <w:sz w:val="28"/>
          <w:szCs w:val="28"/>
        </w:rPr>
        <w:t>- przesyłając taśmę video z realizacją jego spektaklu – na adres Zarządu Głównego TKT</w:t>
      </w:r>
      <w:r w:rsidR="005A15EB">
        <w:rPr>
          <w:rFonts w:asciiTheme="minorHAnsi" w:hAnsiTheme="minorHAnsi"/>
          <w:sz w:val="28"/>
          <w:szCs w:val="28"/>
        </w:rPr>
        <w:t>,</w:t>
      </w:r>
      <w:r w:rsidRPr="0094208F">
        <w:rPr>
          <w:rFonts w:asciiTheme="minorHAnsi" w:hAnsiTheme="minorHAnsi"/>
          <w:sz w:val="28"/>
          <w:szCs w:val="28"/>
        </w:rPr>
        <w:t xml:space="preserve"> </w:t>
      </w:r>
    </w:p>
    <w:p w:rsidR="004C4533" w:rsidRPr="0094208F" w:rsidRDefault="004C4533" w:rsidP="0094208F">
      <w:pPr>
        <w:pStyle w:val="Akapitzlist"/>
        <w:numPr>
          <w:ilvl w:val="0"/>
          <w:numId w:val="26"/>
        </w:numPr>
        <w:spacing w:after="120"/>
        <w:ind w:left="1418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 xml:space="preserve">w turnieju poezji śpiewanej – </w:t>
      </w:r>
      <w:r w:rsidRPr="0094208F">
        <w:rPr>
          <w:rFonts w:asciiTheme="minorHAnsi" w:hAnsiTheme="minorHAnsi"/>
          <w:b/>
          <w:bCs/>
          <w:sz w:val="28"/>
          <w:szCs w:val="28"/>
        </w:rPr>
        <w:t>1 wykonawcę oraz dodatkowo 3</w:t>
      </w:r>
      <w:r w:rsidRPr="0094208F">
        <w:rPr>
          <w:rFonts w:asciiTheme="minorHAnsi" w:hAnsiTheme="minorHAnsi"/>
          <w:sz w:val="28"/>
          <w:szCs w:val="28"/>
        </w:rPr>
        <w:t xml:space="preserve"> – przesyłając rejestrację jego spektaklu na adres organizatora spotkania finałowego</w:t>
      </w:r>
      <w:r w:rsidR="005A15EB">
        <w:rPr>
          <w:rFonts w:asciiTheme="minorHAnsi" w:hAnsiTheme="minorHAnsi"/>
          <w:sz w:val="28"/>
          <w:szCs w:val="28"/>
        </w:rPr>
        <w:t>,</w:t>
      </w:r>
      <w:r w:rsidRPr="0094208F">
        <w:rPr>
          <w:rFonts w:asciiTheme="minorHAnsi" w:hAnsiTheme="minorHAnsi"/>
          <w:sz w:val="28"/>
          <w:szCs w:val="28"/>
        </w:rPr>
        <w:t xml:space="preserve"> </w:t>
      </w:r>
    </w:p>
    <w:p w:rsidR="004C4533" w:rsidRPr="0094208F" w:rsidRDefault="004C4533" w:rsidP="0094208F">
      <w:pPr>
        <w:pStyle w:val="Akapitzlist"/>
        <w:numPr>
          <w:ilvl w:val="0"/>
          <w:numId w:val="25"/>
        </w:numPr>
        <w:spacing w:after="120"/>
        <w:ind w:left="993" w:hanging="567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 xml:space="preserve">Do udziału w przeglądzie finałowym turnieju recytatorskiego zaproszeni będą laureaci Konkursu Recytatorskiego KRESY'2013 dla Polaków </w:t>
      </w:r>
      <w:r w:rsidR="00134DE9">
        <w:rPr>
          <w:rFonts w:asciiTheme="minorHAnsi" w:hAnsiTheme="minorHAnsi"/>
          <w:sz w:val="28"/>
          <w:szCs w:val="28"/>
        </w:rPr>
        <w:br/>
      </w:r>
      <w:r w:rsidRPr="0094208F">
        <w:rPr>
          <w:rFonts w:asciiTheme="minorHAnsi" w:hAnsiTheme="minorHAnsi"/>
          <w:sz w:val="28"/>
          <w:szCs w:val="28"/>
        </w:rPr>
        <w:t xml:space="preserve">z zagranicy. </w:t>
      </w:r>
    </w:p>
    <w:p w:rsidR="004C4533" w:rsidRDefault="004C4533" w:rsidP="0094208F">
      <w:pPr>
        <w:pStyle w:val="Akapitzlist"/>
        <w:numPr>
          <w:ilvl w:val="0"/>
          <w:numId w:val="25"/>
        </w:numPr>
        <w:spacing w:after="120"/>
        <w:ind w:left="993" w:hanging="567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>W finałach 59. OKR wezmą udział laureaci konkursów przeprowadzonych</w:t>
      </w:r>
      <w:r w:rsidR="00134DE9">
        <w:rPr>
          <w:rFonts w:asciiTheme="minorHAnsi" w:hAnsiTheme="minorHAnsi"/>
          <w:sz w:val="28"/>
          <w:szCs w:val="28"/>
        </w:rPr>
        <w:br/>
      </w:r>
      <w:r w:rsidRPr="0094208F">
        <w:rPr>
          <w:rFonts w:asciiTheme="minorHAnsi" w:hAnsiTheme="minorHAnsi"/>
          <w:sz w:val="28"/>
          <w:szCs w:val="28"/>
        </w:rPr>
        <w:t xml:space="preserve">w Wojsku Polskim oraz w Polskim Związku Niewidomych, które mają  status przeglądu wojewódzkiego. </w:t>
      </w:r>
    </w:p>
    <w:p w:rsidR="005A15EB" w:rsidRDefault="005A15EB" w:rsidP="005A15EB">
      <w:pPr>
        <w:spacing w:after="12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5F35FBA" wp14:editId="24AC4CAC">
            <wp:simplePos x="0" y="0"/>
            <wp:positionH relativeFrom="margin">
              <wp:align>center</wp:align>
            </wp:positionH>
            <wp:positionV relativeFrom="paragraph">
              <wp:posOffset>133985</wp:posOffset>
            </wp:positionV>
            <wp:extent cx="4236720" cy="396240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zdobni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672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4533" w:rsidRPr="0094208F" w:rsidRDefault="004C4533" w:rsidP="005A15EB">
      <w:pPr>
        <w:spacing w:before="100" w:beforeAutospacing="1" w:after="120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 xml:space="preserve"> </w:t>
      </w:r>
    </w:p>
    <w:p w:rsidR="004C4533" w:rsidRPr="0094208F" w:rsidRDefault="004C4533" w:rsidP="0094208F">
      <w:pPr>
        <w:pStyle w:val="Akapitzlist"/>
        <w:numPr>
          <w:ilvl w:val="0"/>
          <w:numId w:val="29"/>
        </w:numPr>
        <w:spacing w:after="120"/>
        <w:ind w:left="993" w:hanging="567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 xml:space="preserve">Uczestnicy przeglądów wszystkich stopni otrzymają dyplomy i upominki ufundowane przez sponsorów i organizatorów. </w:t>
      </w:r>
    </w:p>
    <w:p w:rsidR="004C4533" w:rsidRPr="0094208F" w:rsidRDefault="004C4533" w:rsidP="005A15EB">
      <w:pPr>
        <w:pStyle w:val="Akapitzlist"/>
        <w:numPr>
          <w:ilvl w:val="0"/>
          <w:numId w:val="29"/>
        </w:numPr>
        <w:spacing w:after="119"/>
        <w:ind w:left="993" w:hanging="567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 xml:space="preserve">Najlepsi uczestnicy przeglądów finałowych mogą otrzymać: </w:t>
      </w:r>
      <w:r w:rsidR="00A2711D" w:rsidRPr="0094208F">
        <w:rPr>
          <w:rFonts w:asciiTheme="minorHAnsi" w:hAnsiTheme="minorHAnsi"/>
          <w:sz w:val="28"/>
          <w:szCs w:val="28"/>
        </w:rPr>
        <w:br/>
      </w:r>
    </w:p>
    <w:p w:rsidR="004C4533" w:rsidRPr="0094208F" w:rsidRDefault="004C4533" w:rsidP="0094208F">
      <w:pPr>
        <w:pStyle w:val="Akapitzlist"/>
        <w:numPr>
          <w:ilvl w:val="1"/>
          <w:numId w:val="30"/>
        </w:numPr>
        <w:spacing w:before="100" w:beforeAutospacing="1" w:after="100" w:afterAutospacing="1"/>
        <w:ind w:left="1418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b/>
          <w:bCs/>
          <w:sz w:val="28"/>
          <w:szCs w:val="28"/>
        </w:rPr>
        <w:t>w turnieju recytatorskim i turnieju wywiedzione ze słowa</w:t>
      </w:r>
      <w:r w:rsidRPr="0094208F">
        <w:rPr>
          <w:rFonts w:asciiTheme="minorHAnsi" w:hAnsiTheme="minorHAnsi"/>
          <w:sz w:val="28"/>
          <w:szCs w:val="28"/>
        </w:rPr>
        <w:t xml:space="preserve"> </w:t>
      </w:r>
      <w:r w:rsidR="00A2711D" w:rsidRPr="0094208F">
        <w:rPr>
          <w:rFonts w:asciiTheme="minorHAnsi" w:hAnsiTheme="minorHAnsi"/>
          <w:sz w:val="28"/>
          <w:szCs w:val="28"/>
        </w:rPr>
        <w:br/>
      </w:r>
    </w:p>
    <w:p w:rsidR="004C4533" w:rsidRPr="0094208F" w:rsidRDefault="004C4533" w:rsidP="0094208F">
      <w:pPr>
        <w:pStyle w:val="Akapitzlist"/>
        <w:numPr>
          <w:ilvl w:val="0"/>
          <w:numId w:val="31"/>
        </w:numPr>
        <w:spacing w:before="100" w:beforeAutospacing="1" w:after="100" w:afterAutospacing="1"/>
        <w:ind w:left="1843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>2 nagrody główne – w obu kategoriach w  turnieju recytatorskim</w:t>
      </w:r>
      <w:r w:rsidR="005A15EB">
        <w:rPr>
          <w:rFonts w:asciiTheme="minorHAnsi" w:hAnsiTheme="minorHAnsi"/>
          <w:sz w:val="28"/>
          <w:szCs w:val="28"/>
        </w:rPr>
        <w:t>,</w:t>
      </w:r>
      <w:r w:rsidRPr="0094208F">
        <w:rPr>
          <w:rFonts w:asciiTheme="minorHAnsi" w:hAnsiTheme="minorHAnsi"/>
          <w:sz w:val="28"/>
          <w:szCs w:val="28"/>
        </w:rPr>
        <w:t xml:space="preserve"> </w:t>
      </w:r>
    </w:p>
    <w:p w:rsidR="004C4533" w:rsidRPr="0094208F" w:rsidRDefault="004C4533" w:rsidP="0094208F">
      <w:pPr>
        <w:pStyle w:val="Akapitzlist"/>
        <w:numPr>
          <w:ilvl w:val="0"/>
          <w:numId w:val="31"/>
        </w:numPr>
        <w:spacing w:before="100" w:beforeAutospacing="1" w:after="100" w:afterAutospacing="1"/>
        <w:ind w:left="1843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>nagrodę główną w turnieju wywiedzione ze słowa</w:t>
      </w:r>
      <w:r w:rsidR="005A15EB">
        <w:rPr>
          <w:rFonts w:asciiTheme="minorHAnsi" w:hAnsiTheme="minorHAnsi"/>
          <w:sz w:val="28"/>
          <w:szCs w:val="28"/>
        </w:rPr>
        <w:t>,</w:t>
      </w:r>
      <w:r w:rsidRPr="0094208F">
        <w:rPr>
          <w:rFonts w:asciiTheme="minorHAnsi" w:hAnsiTheme="minorHAnsi"/>
          <w:sz w:val="28"/>
          <w:szCs w:val="28"/>
        </w:rPr>
        <w:t xml:space="preserve"> </w:t>
      </w:r>
    </w:p>
    <w:p w:rsidR="004C4533" w:rsidRPr="0094208F" w:rsidRDefault="004C4533" w:rsidP="0094208F">
      <w:pPr>
        <w:pStyle w:val="Akapitzlist"/>
        <w:numPr>
          <w:ilvl w:val="0"/>
          <w:numId w:val="31"/>
        </w:numPr>
        <w:spacing w:before="100" w:beforeAutospacing="1" w:after="100" w:afterAutospacing="1"/>
        <w:ind w:left="1843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>nagrodę publiczności</w:t>
      </w:r>
      <w:r w:rsidR="005A15EB">
        <w:rPr>
          <w:rFonts w:asciiTheme="minorHAnsi" w:hAnsiTheme="minorHAnsi"/>
          <w:sz w:val="28"/>
          <w:szCs w:val="28"/>
        </w:rPr>
        <w:t>,</w:t>
      </w:r>
      <w:r w:rsidRPr="0094208F">
        <w:rPr>
          <w:rFonts w:asciiTheme="minorHAnsi" w:hAnsiTheme="minorHAnsi"/>
          <w:sz w:val="28"/>
          <w:szCs w:val="28"/>
        </w:rPr>
        <w:t xml:space="preserve"> </w:t>
      </w:r>
    </w:p>
    <w:p w:rsidR="004C4533" w:rsidRPr="0094208F" w:rsidRDefault="004C4533" w:rsidP="0094208F">
      <w:pPr>
        <w:pStyle w:val="Akapitzlist"/>
        <w:numPr>
          <w:ilvl w:val="0"/>
          <w:numId w:val="31"/>
        </w:numPr>
        <w:spacing w:after="119"/>
        <w:ind w:left="1843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>nagrody i wyróżnienia za twórcze poszukiwania interpretacyjne</w:t>
      </w:r>
      <w:r w:rsidR="005A15EB">
        <w:rPr>
          <w:rFonts w:asciiTheme="minorHAnsi" w:hAnsiTheme="minorHAnsi"/>
          <w:sz w:val="28"/>
          <w:szCs w:val="28"/>
        </w:rPr>
        <w:t>,</w:t>
      </w:r>
      <w:r w:rsidRPr="0094208F">
        <w:rPr>
          <w:rFonts w:asciiTheme="minorHAnsi" w:hAnsiTheme="minorHAnsi"/>
          <w:sz w:val="28"/>
          <w:szCs w:val="28"/>
        </w:rPr>
        <w:t xml:space="preserve"> </w:t>
      </w:r>
      <w:r w:rsidR="00A2711D" w:rsidRPr="0094208F">
        <w:rPr>
          <w:rFonts w:asciiTheme="minorHAnsi" w:hAnsiTheme="minorHAnsi"/>
          <w:sz w:val="28"/>
          <w:szCs w:val="28"/>
        </w:rPr>
        <w:br/>
      </w:r>
    </w:p>
    <w:p w:rsidR="004C4533" w:rsidRDefault="004C4533" w:rsidP="0094208F">
      <w:pPr>
        <w:pStyle w:val="Akapitzlist"/>
        <w:numPr>
          <w:ilvl w:val="1"/>
          <w:numId w:val="30"/>
        </w:numPr>
        <w:spacing w:before="100" w:beforeAutospacing="1" w:after="100" w:afterAutospacing="1"/>
        <w:ind w:left="1418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b/>
          <w:bCs/>
          <w:sz w:val="28"/>
          <w:szCs w:val="28"/>
        </w:rPr>
        <w:t>w turnieju teatrów jednego aktora</w:t>
      </w:r>
      <w:r w:rsidRPr="0094208F">
        <w:rPr>
          <w:rFonts w:asciiTheme="minorHAnsi" w:hAnsiTheme="minorHAnsi"/>
          <w:sz w:val="28"/>
          <w:szCs w:val="28"/>
        </w:rPr>
        <w:t xml:space="preserve"> </w:t>
      </w:r>
    </w:p>
    <w:p w:rsidR="0094208F" w:rsidRPr="0094208F" w:rsidRDefault="0094208F" w:rsidP="0094208F">
      <w:pPr>
        <w:pStyle w:val="Akapitzlist"/>
        <w:spacing w:before="100" w:beforeAutospacing="1" w:after="100" w:afterAutospacing="1"/>
        <w:ind w:left="1418"/>
        <w:jc w:val="both"/>
        <w:rPr>
          <w:rFonts w:asciiTheme="minorHAnsi" w:hAnsiTheme="minorHAnsi"/>
          <w:sz w:val="28"/>
          <w:szCs w:val="28"/>
        </w:rPr>
      </w:pPr>
    </w:p>
    <w:p w:rsidR="004C4533" w:rsidRPr="0094208F" w:rsidRDefault="004C4533" w:rsidP="0094208F">
      <w:pPr>
        <w:pStyle w:val="Akapitzlist"/>
        <w:numPr>
          <w:ilvl w:val="0"/>
          <w:numId w:val="32"/>
        </w:numPr>
        <w:spacing w:before="100" w:beforeAutospacing="1" w:after="100" w:afterAutospacing="1"/>
        <w:ind w:left="1843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>nagrodę główną</w:t>
      </w:r>
      <w:r w:rsidR="005A15EB">
        <w:rPr>
          <w:rFonts w:asciiTheme="minorHAnsi" w:hAnsiTheme="minorHAnsi"/>
          <w:sz w:val="28"/>
          <w:szCs w:val="28"/>
        </w:rPr>
        <w:t>,</w:t>
      </w:r>
      <w:r w:rsidRPr="0094208F">
        <w:rPr>
          <w:rFonts w:asciiTheme="minorHAnsi" w:hAnsiTheme="minorHAnsi"/>
          <w:sz w:val="28"/>
          <w:szCs w:val="28"/>
        </w:rPr>
        <w:t xml:space="preserve"> </w:t>
      </w:r>
    </w:p>
    <w:p w:rsidR="004C4533" w:rsidRPr="0094208F" w:rsidRDefault="004C4533" w:rsidP="0094208F">
      <w:pPr>
        <w:pStyle w:val="Akapitzlist"/>
        <w:numPr>
          <w:ilvl w:val="0"/>
          <w:numId w:val="32"/>
        </w:numPr>
        <w:spacing w:before="100" w:beforeAutospacing="1" w:after="100" w:afterAutospacing="1"/>
        <w:ind w:left="1843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>nagrodę publiczności</w:t>
      </w:r>
      <w:r w:rsidR="005A15EB">
        <w:rPr>
          <w:rFonts w:asciiTheme="minorHAnsi" w:hAnsiTheme="minorHAnsi"/>
          <w:sz w:val="28"/>
          <w:szCs w:val="28"/>
        </w:rPr>
        <w:t>,</w:t>
      </w:r>
      <w:r w:rsidRPr="0094208F">
        <w:rPr>
          <w:rFonts w:asciiTheme="minorHAnsi" w:hAnsiTheme="minorHAnsi"/>
          <w:sz w:val="28"/>
          <w:szCs w:val="28"/>
        </w:rPr>
        <w:t xml:space="preserve"> </w:t>
      </w:r>
    </w:p>
    <w:p w:rsidR="004C4533" w:rsidRPr="0094208F" w:rsidRDefault="004C4533" w:rsidP="0094208F">
      <w:pPr>
        <w:pStyle w:val="Akapitzlist"/>
        <w:numPr>
          <w:ilvl w:val="0"/>
          <w:numId w:val="32"/>
        </w:numPr>
        <w:spacing w:before="100" w:beforeAutospacing="1" w:after="100" w:afterAutospacing="1"/>
        <w:ind w:left="1843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>nagrody specjalne za reżyserię, aktorstwo, scenariusz</w:t>
      </w:r>
      <w:r w:rsidR="005A15EB">
        <w:rPr>
          <w:rFonts w:asciiTheme="minorHAnsi" w:hAnsiTheme="minorHAnsi"/>
          <w:sz w:val="28"/>
          <w:szCs w:val="28"/>
        </w:rPr>
        <w:t>,</w:t>
      </w:r>
      <w:r w:rsidRPr="0094208F">
        <w:rPr>
          <w:rFonts w:asciiTheme="minorHAnsi" w:hAnsiTheme="minorHAnsi"/>
          <w:sz w:val="28"/>
          <w:szCs w:val="28"/>
        </w:rPr>
        <w:t xml:space="preserve"> </w:t>
      </w:r>
    </w:p>
    <w:p w:rsidR="004C4533" w:rsidRPr="0094208F" w:rsidRDefault="004C4533" w:rsidP="0094208F">
      <w:pPr>
        <w:spacing w:after="119"/>
        <w:ind w:left="1418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 xml:space="preserve">Laureaci będą zaproszeni do udziału poza konkursem w Ogólnopolskim Festiwalu Teatrów Jednego Aktora oraz innych przeglądach teatrów jednoosobowych. </w:t>
      </w:r>
    </w:p>
    <w:p w:rsidR="004C4533" w:rsidRPr="0094208F" w:rsidRDefault="004C4533" w:rsidP="0094208F">
      <w:pPr>
        <w:pStyle w:val="Akapitzlist"/>
        <w:numPr>
          <w:ilvl w:val="1"/>
          <w:numId w:val="30"/>
        </w:numPr>
        <w:spacing w:before="100" w:beforeAutospacing="1" w:after="100" w:afterAutospacing="1"/>
        <w:ind w:left="1418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b/>
          <w:bCs/>
          <w:sz w:val="28"/>
          <w:szCs w:val="28"/>
        </w:rPr>
        <w:t>w turnieju poezji śpiewanej</w:t>
      </w:r>
      <w:r w:rsidRPr="0094208F">
        <w:rPr>
          <w:rFonts w:asciiTheme="minorHAnsi" w:hAnsiTheme="minorHAnsi"/>
          <w:sz w:val="28"/>
          <w:szCs w:val="28"/>
        </w:rPr>
        <w:t xml:space="preserve"> </w:t>
      </w:r>
      <w:r w:rsidR="00A2711D" w:rsidRPr="0094208F">
        <w:rPr>
          <w:rFonts w:asciiTheme="minorHAnsi" w:hAnsiTheme="minorHAnsi"/>
          <w:sz w:val="28"/>
          <w:szCs w:val="28"/>
        </w:rPr>
        <w:br/>
      </w:r>
    </w:p>
    <w:p w:rsidR="004C4533" w:rsidRPr="0094208F" w:rsidRDefault="004C4533" w:rsidP="0094208F">
      <w:pPr>
        <w:pStyle w:val="Akapitzlist"/>
        <w:numPr>
          <w:ilvl w:val="0"/>
          <w:numId w:val="33"/>
        </w:numPr>
        <w:spacing w:before="100" w:beforeAutospacing="1" w:after="100" w:afterAutospacing="1"/>
        <w:ind w:left="1843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>nagrodę główną</w:t>
      </w:r>
      <w:r w:rsidR="005A15EB">
        <w:rPr>
          <w:rFonts w:asciiTheme="minorHAnsi" w:hAnsiTheme="minorHAnsi"/>
          <w:sz w:val="28"/>
          <w:szCs w:val="28"/>
        </w:rPr>
        <w:t>,</w:t>
      </w:r>
      <w:r w:rsidRPr="0094208F">
        <w:rPr>
          <w:rFonts w:asciiTheme="minorHAnsi" w:hAnsiTheme="minorHAnsi"/>
          <w:sz w:val="28"/>
          <w:szCs w:val="28"/>
        </w:rPr>
        <w:t xml:space="preserve"> </w:t>
      </w:r>
    </w:p>
    <w:p w:rsidR="004C4533" w:rsidRPr="0094208F" w:rsidRDefault="004C4533" w:rsidP="0094208F">
      <w:pPr>
        <w:pStyle w:val="Akapitzlist"/>
        <w:numPr>
          <w:ilvl w:val="0"/>
          <w:numId w:val="33"/>
        </w:numPr>
        <w:spacing w:before="100" w:beforeAutospacing="1" w:after="100" w:afterAutospacing="1"/>
        <w:ind w:left="1843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>nagrodę publiczności</w:t>
      </w:r>
      <w:r w:rsidR="005A15EB">
        <w:rPr>
          <w:rFonts w:asciiTheme="minorHAnsi" w:hAnsiTheme="minorHAnsi"/>
          <w:sz w:val="28"/>
          <w:szCs w:val="28"/>
        </w:rPr>
        <w:t>,</w:t>
      </w:r>
      <w:r w:rsidRPr="0094208F">
        <w:rPr>
          <w:rFonts w:asciiTheme="minorHAnsi" w:hAnsiTheme="minorHAnsi"/>
          <w:sz w:val="28"/>
          <w:szCs w:val="28"/>
        </w:rPr>
        <w:t xml:space="preserve"> </w:t>
      </w:r>
    </w:p>
    <w:p w:rsidR="004C4533" w:rsidRPr="0094208F" w:rsidRDefault="004C4533" w:rsidP="0094208F">
      <w:pPr>
        <w:pStyle w:val="Akapitzlist"/>
        <w:numPr>
          <w:ilvl w:val="0"/>
          <w:numId w:val="33"/>
        </w:numPr>
        <w:spacing w:before="100" w:beforeAutospacing="1" w:after="100" w:afterAutospacing="1"/>
        <w:ind w:left="1843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>nagrody i wyróżnienia za interpretację i kompozycję</w:t>
      </w:r>
      <w:r w:rsidR="005A15EB">
        <w:rPr>
          <w:rFonts w:asciiTheme="minorHAnsi" w:hAnsiTheme="minorHAnsi"/>
          <w:sz w:val="28"/>
          <w:szCs w:val="28"/>
        </w:rPr>
        <w:t>,</w:t>
      </w:r>
      <w:r w:rsidRPr="0094208F">
        <w:rPr>
          <w:rFonts w:asciiTheme="minorHAnsi" w:hAnsiTheme="minorHAnsi"/>
          <w:sz w:val="28"/>
          <w:szCs w:val="28"/>
        </w:rPr>
        <w:t xml:space="preserve"> </w:t>
      </w:r>
    </w:p>
    <w:p w:rsidR="004C4533" w:rsidRPr="0094208F" w:rsidRDefault="004C4533" w:rsidP="0094208F">
      <w:pPr>
        <w:pStyle w:val="Akapitzlist"/>
        <w:numPr>
          <w:ilvl w:val="0"/>
          <w:numId w:val="33"/>
        </w:numPr>
        <w:spacing w:before="100" w:beforeAutospacing="1" w:after="100" w:afterAutospacing="1"/>
        <w:ind w:left="1843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>nagrodę specjalną im. Pawła Bartłomieja Greca</w:t>
      </w:r>
      <w:r w:rsidR="005A15EB">
        <w:rPr>
          <w:rFonts w:asciiTheme="minorHAnsi" w:hAnsiTheme="minorHAnsi"/>
          <w:sz w:val="28"/>
          <w:szCs w:val="28"/>
        </w:rPr>
        <w:t>,</w:t>
      </w:r>
    </w:p>
    <w:p w:rsidR="004C4533" w:rsidRPr="0094208F" w:rsidRDefault="004C4533" w:rsidP="0094208F">
      <w:pPr>
        <w:pStyle w:val="Akapitzlist"/>
        <w:numPr>
          <w:ilvl w:val="0"/>
          <w:numId w:val="33"/>
        </w:numPr>
        <w:spacing w:after="120"/>
        <w:ind w:left="1843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lastRenderedPageBreak/>
        <w:t>zaproszenie  (dotyczy laureatów)  do udziału w Spotkaniach Zamkowych "Śpiewajmy Poezję" w Olsztynie oraz innych przeglądach poezji śpiewanej</w:t>
      </w:r>
      <w:r w:rsidR="005A15EB">
        <w:rPr>
          <w:rFonts w:asciiTheme="minorHAnsi" w:hAnsiTheme="minorHAnsi"/>
          <w:sz w:val="28"/>
          <w:szCs w:val="28"/>
        </w:rPr>
        <w:t>,</w:t>
      </w:r>
    </w:p>
    <w:p w:rsidR="00A2711D" w:rsidRPr="0094208F" w:rsidRDefault="00A2711D" w:rsidP="00A2711D">
      <w:pPr>
        <w:pStyle w:val="Akapitzlist"/>
        <w:spacing w:after="120"/>
        <w:ind w:left="1428"/>
        <w:jc w:val="both"/>
        <w:rPr>
          <w:rFonts w:asciiTheme="minorHAnsi" w:hAnsiTheme="minorHAnsi"/>
          <w:sz w:val="28"/>
          <w:szCs w:val="28"/>
        </w:rPr>
      </w:pPr>
    </w:p>
    <w:p w:rsidR="00A2711D" w:rsidRPr="0094208F" w:rsidRDefault="004C4533" w:rsidP="0094208F">
      <w:pPr>
        <w:pStyle w:val="Akapitzlist"/>
        <w:numPr>
          <w:ilvl w:val="0"/>
          <w:numId w:val="29"/>
        </w:numPr>
        <w:spacing w:after="240"/>
        <w:ind w:left="993" w:hanging="567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 xml:space="preserve">W przeglądach finałowych wykonawców oceniają Sądy Konkursowe powołane na wniosek RADY ARTYSTYCZNEJ Ogólnopolskiego Konkursu Recytatorskiego. </w:t>
      </w:r>
    </w:p>
    <w:p w:rsidR="004C4533" w:rsidRPr="0094208F" w:rsidRDefault="004C4533" w:rsidP="004C4533">
      <w:pPr>
        <w:spacing w:before="100" w:beforeAutospacing="1" w:after="120"/>
        <w:jc w:val="center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b/>
          <w:bCs/>
          <w:sz w:val="28"/>
          <w:szCs w:val="28"/>
        </w:rPr>
        <w:t>ZASADY ORGANIZACYJNE</w:t>
      </w:r>
      <w:r w:rsidRPr="0094208F">
        <w:rPr>
          <w:rFonts w:asciiTheme="minorHAnsi" w:hAnsiTheme="minorHAnsi"/>
          <w:sz w:val="28"/>
          <w:szCs w:val="28"/>
        </w:rPr>
        <w:t xml:space="preserve"> </w:t>
      </w:r>
    </w:p>
    <w:p w:rsidR="004C4533" w:rsidRPr="0094208F" w:rsidRDefault="004C4533" w:rsidP="0094208F">
      <w:pPr>
        <w:pStyle w:val="Akapitzlist"/>
        <w:numPr>
          <w:ilvl w:val="0"/>
          <w:numId w:val="35"/>
        </w:numPr>
        <w:spacing w:after="120"/>
        <w:ind w:left="993" w:hanging="567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>Ogólnopolski Konkurs Recytators</w:t>
      </w:r>
      <w:r w:rsidR="00EE03BF" w:rsidRPr="0094208F">
        <w:rPr>
          <w:rFonts w:asciiTheme="minorHAnsi" w:hAnsiTheme="minorHAnsi"/>
          <w:sz w:val="28"/>
          <w:szCs w:val="28"/>
        </w:rPr>
        <w:t xml:space="preserve">ki prowadzi Towarzystwo Kultury </w:t>
      </w:r>
      <w:r w:rsidRPr="0094208F">
        <w:rPr>
          <w:rFonts w:asciiTheme="minorHAnsi" w:hAnsiTheme="minorHAnsi"/>
          <w:sz w:val="28"/>
          <w:szCs w:val="28"/>
        </w:rPr>
        <w:t xml:space="preserve">Teatralnej wspólnie z organizatorami etapów wojewódzkich – załączamy wykaz. </w:t>
      </w:r>
    </w:p>
    <w:p w:rsidR="004C4533" w:rsidRPr="0094208F" w:rsidRDefault="004C4533" w:rsidP="0094208F">
      <w:pPr>
        <w:pStyle w:val="Akapitzlist"/>
        <w:numPr>
          <w:ilvl w:val="0"/>
          <w:numId w:val="35"/>
        </w:numPr>
        <w:spacing w:after="120"/>
        <w:ind w:left="993" w:hanging="567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 xml:space="preserve">Na szczeblu województw i niższych Konkurs prowadzą wojewódzcy organizatorzy. </w:t>
      </w:r>
    </w:p>
    <w:p w:rsidR="004C4533" w:rsidRPr="0094208F" w:rsidRDefault="004C4533" w:rsidP="0094208F">
      <w:pPr>
        <w:pStyle w:val="Akapitzlist"/>
        <w:numPr>
          <w:ilvl w:val="0"/>
          <w:numId w:val="35"/>
        </w:numPr>
        <w:spacing w:after="120"/>
        <w:ind w:left="993" w:hanging="567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 xml:space="preserve">Nadzór nad programowym i artystycznym kształtem Konkursu pełnić będzie RADA   ARTYSTYCZNA OKR powołana przez Towarzystwo Kultury Teatralnej. W skład Rady wchodzą konsultanci Konkursu, instruktorzy oraz przedstawiciele TKT. Sekretariat RADY i organizatora mieści się w Zarządzie Głównym TK T, 02-309 Warszawa, ul. Słupecka 9 lok. 3; </w:t>
      </w:r>
      <w:proofErr w:type="spellStart"/>
      <w:r w:rsidRPr="0094208F">
        <w:rPr>
          <w:rFonts w:asciiTheme="minorHAnsi" w:hAnsiTheme="minorHAnsi"/>
          <w:sz w:val="28"/>
          <w:szCs w:val="28"/>
        </w:rPr>
        <w:t>tel</w:t>
      </w:r>
      <w:proofErr w:type="spellEnd"/>
      <w:r w:rsidRPr="0094208F">
        <w:rPr>
          <w:rFonts w:asciiTheme="minorHAnsi" w:hAnsiTheme="minorHAnsi"/>
          <w:sz w:val="28"/>
          <w:szCs w:val="28"/>
        </w:rPr>
        <w:t xml:space="preserve">, fax 825-39-73; e-mail </w:t>
      </w:r>
      <w:hyperlink r:id="rId9" w:history="1">
        <w:r w:rsidRPr="0094208F">
          <w:rPr>
            <w:rFonts w:asciiTheme="minorHAnsi" w:hAnsiTheme="minorHAnsi"/>
            <w:color w:val="0000FF"/>
            <w:sz w:val="28"/>
            <w:szCs w:val="28"/>
            <w:u w:val="single"/>
          </w:rPr>
          <w:t>tkt@tkt.art.pl</w:t>
        </w:r>
      </w:hyperlink>
      <w:r w:rsidRPr="0094208F">
        <w:rPr>
          <w:rFonts w:asciiTheme="minorHAnsi" w:hAnsiTheme="minorHAnsi"/>
          <w:sz w:val="28"/>
          <w:szCs w:val="28"/>
        </w:rPr>
        <w:t xml:space="preserve"> </w:t>
      </w:r>
    </w:p>
    <w:p w:rsidR="004C4533" w:rsidRPr="0094208F" w:rsidRDefault="004C4533" w:rsidP="0094208F">
      <w:pPr>
        <w:pStyle w:val="Akapitzlist"/>
        <w:numPr>
          <w:ilvl w:val="0"/>
          <w:numId w:val="35"/>
        </w:numPr>
        <w:spacing w:after="120"/>
        <w:ind w:left="993" w:hanging="567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 xml:space="preserve">Wojewódzcy organizatorzy po zakończeniu przeglądów wojewódzkich dokonają oceny realizacji założeń programowych, organizacyjnych oraz poziomu artystycznego a wnioski i propozycje przekażą Towarzystwu Kultury Teatralnej. </w:t>
      </w:r>
    </w:p>
    <w:p w:rsidR="004C4533" w:rsidRPr="0094208F" w:rsidRDefault="004C4533" w:rsidP="0094208F">
      <w:pPr>
        <w:pStyle w:val="Akapitzlist"/>
        <w:numPr>
          <w:ilvl w:val="0"/>
          <w:numId w:val="35"/>
        </w:numPr>
        <w:spacing w:before="100" w:beforeAutospacing="1" w:after="100" w:afterAutospacing="1"/>
        <w:ind w:left="993" w:hanging="567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 xml:space="preserve">Zadaniem Towarzystwa Kultury Teatralnej i wojewódzkich organizatorów jest: </w:t>
      </w:r>
    </w:p>
    <w:p w:rsidR="00EE03BF" w:rsidRPr="0094208F" w:rsidRDefault="00EE03BF" w:rsidP="00EE03BF">
      <w:pPr>
        <w:pStyle w:val="Akapitzlist"/>
        <w:spacing w:before="100" w:beforeAutospacing="1" w:after="100" w:afterAutospacing="1"/>
        <w:ind w:left="567"/>
        <w:jc w:val="both"/>
        <w:rPr>
          <w:rFonts w:asciiTheme="minorHAnsi" w:hAnsiTheme="minorHAnsi"/>
          <w:sz w:val="28"/>
          <w:szCs w:val="28"/>
        </w:rPr>
      </w:pPr>
    </w:p>
    <w:p w:rsidR="004C4533" w:rsidRPr="0094208F" w:rsidRDefault="004C4533" w:rsidP="00EE03BF">
      <w:pPr>
        <w:pStyle w:val="Akapitzlist"/>
        <w:numPr>
          <w:ilvl w:val="0"/>
          <w:numId w:val="34"/>
        </w:numPr>
        <w:spacing w:before="100" w:beforeAutospacing="1" w:after="100" w:afterAutospacing="1"/>
        <w:ind w:left="1134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>popularyzacja Konkursu</w:t>
      </w:r>
      <w:r w:rsidR="005A15EB">
        <w:rPr>
          <w:rFonts w:asciiTheme="minorHAnsi" w:hAnsiTheme="minorHAnsi"/>
          <w:sz w:val="28"/>
          <w:szCs w:val="28"/>
        </w:rPr>
        <w:t>,</w:t>
      </w:r>
      <w:r w:rsidRPr="0094208F">
        <w:rPr>
          <w:rFonts w:asciiTheme="minorHAnsi" w:hAnsiTheme="minorHAnsi"/>
          <w:sz w:val="28"/>
          <w:szCs w:val="28"/>
        </w:rPr>
        <w:t xml:space="preserve"> </w:t>
      </w:r>
    </w:p>
    <w:p w:rsidR="004C4533" w:rsidRPr="0094208F" w:rsidRDefault="004C4533" w:rsidP="00EE03BF">
      <w:pPr>
        <w:pStyle w:val="Akapitzlist"/>
        <w:numPr>
          <w:ilvl w:val="0"/>
          <w:numId w:val="34"/>
        </w:numPr>
        <w:spacing w:before="100" w:beforeAutospacing="1" w:after="100" w:afterAutospacing="1"/>
        <w:ind w:left="1134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>zapewnienie pomocy metodycznej wykonawcom i instruktorom</w:t>
      </w:r>
      <w:r w:rsidR="005A15EB">
        <w:rPr>
          <w:rFonts w:asciiTheme="minorHAnsi" w:hAnsiTheme="minorHAnsi"/>
          <w:sz w:val="28"/>
          <w:szCs w:val="28"/>
        </w:rPr>
        <w:t>,</w:t>
      </w:r>
      <w:r w:rsidRPr="0094208F">
        <w:rPr>
          <w:rFonts w:asciiTheme="minorHAnsi" w:hAnsiTheme="minorHAnsi"/>
          <w:sz w:val="28"/>
          <w:szCs w:val="28"/>
        </w:rPr>
        <w:t xml:space="preserve"> </w:t>
      </w:r>
    </w:p>
    <w:p w:rsidR="004C4533" w:rsidRPr="0094208F" w:rsidRDefault="004C4533" w:rsidP="00EE03BF">
      <w:pPr>
        <w:pStyle w:val="Akapitzlist"/>
        <w:numPr>
          <w:ilvl w:val="0"/>
          <w:numId w:val="34"/>
        </w:numPr>
        <w:spacing w:after="120"/>
        <w:ind w:left="1134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>zapewnienie środków oraz  właściwych warunków dla przeprowadzenia przeglądów oraz zajęć metodyczno-warsztatowych</w:t>
      </w:r>
      <w:r w:rsidR="005A15EB">
        <w:rPr>
          <w:rFonts w:asciiTheme="minorHAnsi" w:hAnsiTheme="minorHAnsi"/>
          <w:sz w:val="28"/>
          <w:szCs w:val="28"/>
        </w:rPr>
        <w:t>,</w:t>
      </w:r>
      <w:r w:rsidRPr="0094208F">
        <w:rPr>
          <w:rFonts w:asciiTheme="minorHAnsi" w:hAnsiTheme="minorHAnsi"/>
          <w:sz w:val="28"/>
          <w:szCs w:val="28"/>
        </w:rPr>
        <w:t xml:space="preserve"> </w:t>
      </w:r>
    </w:p>
    <w:p w:rsidR="00EE03BF" w:rsidRPr="0094208F" w:rsidRDefault="00EE03BF" w:rsidP="00EE03BF">
      <w:pPr>
        <w:pStyle w:val="Akapitzlist"/>
        <w:spacing w:after="120"/>
        <w:ind w:left="1134"/>
        <w:jc w:val="both"/>
        <w:rPr>
          <w:rFonts w:asciiTheme="minorHAnsi" w:hAnsiTheme="minorHAnsi"/>
          <w:sz w:val="28"/>
          <w:szCs w:val="28"/>
        </w:rPr>
      </w:pPr>
    </w:p>
    <w:p w:rsidR="004C4533" w:rsidRPr="0094208F" w:rsidRDefault="004C4533" w:rsidP="0094208F">
      <w:pPr>
        <w:pStyle w:val="Akapitzlist"/>
        <w:numPr>
          <w:ilvl w:val="0"/>
          <w:numId w:val="35"/>
        </w:numPr>
        <w:spacing w:before="100" w:beforeAutospacing="1" w:after="100" w:afterAutospacing="1" w:line="276" w:lineRule="auto"/>
        <w:ind w:left="993" w:hanging="567"/>
        <w:jc w:val="both"/>
        <w:rPr>
          <w:rFonts w:asciiTheme="minorHAnsi" w:hAnsiTheme="minorHAnsi"/>
          <w:sz w:val="28"/>
          <w:szCs w:val="28"/>
        </w:rPr>
      </w:pPr>
      <w:r w:rsidRPr="0094208F">
        <w:rPr>
          <w:rFonts w:asciiTheme="minorHAnsi" w:hAnsiTheme="minorHAnsi"/>
          <w:sz w:val="28"/>
          <w:szCs w:val="28"/>
        </w:rPr>
        <w:t xml:space="preserve">Zarząd Główny Towarzystwa Kultury Teatralnej pokrywa częściowe koszty przygotowania i przeprowadzenia przeglądów finałowych, zastrzegając możliwość wprowadzenia akredytacji dla wykonawców. </w:t>
      </w:r>
    </w:p>
    <w:p w:rsidR="00CB6849" w:rsidRPr="00A2711D" w:rsidRDefault="0094208F" w:rsidP="0094208F">
      <w:pPr>
        <w:spacing w:before="100" w:beforeAutospacing="1" w:after="100" w:afterAutospacing="1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 </w:t>
      </w:r>
    </w:p>
    <w:sectPr w:rsidR="00CB6849" w:rsidRPr="00A2711D" w:rsidSect="00336085">
      <w:pgSz w:w="11906" w:h="16838"/>
      <w:pgMar w:top="426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C79"/>
    <w:multiLevelType w:val="hybridMultilevel"/>
    <w:tmpl w:val="EA52CC6A"/>
    <w:lvl w:ilvl="0" w:tplc="AB5EC52A">
      <w:start w:val="1"/>
      <w:numFmt w:val="decimal"/>
      <w:lvlText w:val="%1."/>
      <w:lvlJc w:val="left"/>
      <w:pPr>
        <w:ind w:left="972" w:hanging="612"/>
      </w:pPr>
      <w:rPr>
        <w:rFonts w:hint="default"/>
        <w:b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94D90"/>
    <w:multiLevelType w:val="hybridMultilevel"/>
    <w:tmpl w:val="381ACF3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B23747"/>
    <w:multiLevelType w:val="hybridMultilevel"/>
    <w:tmpl w:val="66E028F6"/>
    <w:lvl w:ilvl="0" w:tplc="C3B8F320">
      <w:start w:val="1"/>
      <w:numFmt w:val="decimal"/>
      <w:lvlText w:val="%1."/>
      <w:lvlJc w:val="left"/>
      <w:pPr>
        <w:ind w:left="924" w:hanging="564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668F4"/>
    <w:multiLevelType w:val="hybridMultilevel"/>
    <w:tmpl w:val="5F98A9F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0BC3675A"/>
    <w:multiLevelType w:val="hybridMultilevel"/>
    <w:tmpl w:val="8E8AD1C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A223B6"/>
    <w:multiLevelType w:val="hybridMultilevel"/>
    <w:tmpl w:val="74CC355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EB5710B"/>
    <w:multiLevelType w:val="hybridMultilevel"/>
    <w:tmpl w:val="15A6E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6219A"/>
    <w:multiLevelType w:val="hybridMultilevel"/>
    <w:tmpl w:val="B748F6FE"/>
    <w:lvl w:ilvl="0" w:tplc="981CE3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B4589"/>
    <w:multiLevelType w:val="hybridMultilevel"/>
    <w:tmpl w:val="2340DA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C9709AE"/>
    <w:multiLevelType w:val="hybridMultilevel"/>
    <w:tmpl w:val="F264A3DA"/>
    <w:lvl w:ilvl="0" w:tplc="C3B8F320">
      <w:start w:val="1"/>
      <w:numFmt w:val="decimal"/>
      <w:lvlText w:val="%1."/>
      <w:lvlJc w:val="left"/>
      <w:pPr>
        <w:ind w:left="924" w:hanging="564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85A6C"/>
    <w:multiLevelType w:val="hybridMultilevel"/>
    <w:tmpl w:val="4F5A8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9256F6"/>
    <w:multiLevelType w:val="hybridMultilevel"/>
    <w:tmpl w:val="AC3E6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C5D4D"/>
    <w:multiLevelType w:val="hybridMultilevel"/>
    <w:tmpl w:val="CE16C8F8"/>
    <w:lvl w:ilvl="0" w:tplc="AB5EC52A">
      <w:start w:val="1"/>
      <w:numFmt w:val="decimal"/>
      <w:lvlText w:val="%1."/>
      <w:lvlJc w:val="left"/>
      <w:pPr>
        <w:ind w:left="972" w:hanging="612"/>
      </w:pPr>
      <w:rPr>
        <w:rFonts w:hint="default"/>
        <w:b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07DB7"/>
    <w:multiLevelType w:val="hybridMultilevel"/>
    <w:tmpl w:val="50CE4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B0180"/>
    <w:multiLevelType w:val="hybridMultilevel"/>
    <w:tmpl w:val="59C8DB96"/>
    <w:lvl w:ilvl="0" w:tplc="86A872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A134D"/>
    <w:multiLevelType w:val="hybridMultilevel"/>
    <w:tmpl w:val="86EC909A"/>
    <w:lvl w:ilvl="0" w:tplc="5A84F82E">
      <w:start w:val="1"/>
      <w:numFmt w:val="decimal"/>
      <w:lvlText w:val="%1."/>
      <w:lvlJc w:val="left"/>
      <w:pPr>
        <w:ind w:left="756" w:hanging="396"/>
      </w:pPr>
      <w:rPr>
        <w:rFonts w:hint="default"/>
        <w:b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A3A30"/>
    <w:multiLevelType w:val="hybridMultilevel"/>
    <w:tmpl w:val="DF30B4DE"/>
    <w:lvl w:ilvl="0" w:tplc="981CE3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13B00"/>
    <w:multiLevelType w:val="hybridMultilevel"/>
    <w:tmpl w:val="6B9232C0"/>
    <w:lvl w:ilvl="0" w:tplc="981CE3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5A3881"/>
    <w:multiLevelType w:val="hybridMultilevel"/>
    <w:tmpl w:val="C456C70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F0B5336"/>
    <w:multiLevelType w:val="hybridMultilevel"/>
    <w:tmpl w:val="EED6391E"/>
    <w:lvl w:ilvl="0" w:tplc="AB5EC52A">
      <w:start w:val="1"/>
      <w:numFmt w:val="decimal"/>
      <w:lvlText w:val="%1."/>
      <w:lvlJc w:val="left"/>
      <w:pPr>
        <w:ind w:left="972" w:hanging="612"/>
      </w:pPr>
      <w:rPr>
        <w:rFonts w:hint="default"/>
        <w:b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124032"/>
    <w:multiLevelType w:val="hybridMultilevel"/>
    <w:tmpl w:val="DAF6ADFA"/>
    <w:lvl w:ilvl="0" w:tplc="A796B3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654653"/>
    <w:multiLevelType w:val="hybridMultilevel"/>
    <w:tmpl w:val="5EC638E0"/>
    <w:lvl w:ilvl="0" w:tplc="981CE3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A00BD6"/>
    <w:multiLevelType w:val="hybridMultilevel"/>
    <w:tmpl w:val="98DEE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A441F8"/>
    <w:multiLevelType w:val="hybridMultilevel"/>
    <w:tmpl w:val="E006D9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2149" w:hanging="360"/>
      </w:pPr>
      <w:rPr>
        <w:rFonts w:hint="default"/>
        <w:b/>
        <w:sz w:val="32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00D40CF"/>
    <w:multiLevelType w:val="hybridMultilevel"/>
    <w:tmpl w:val="07548326"/>
    <w:lvl w:ilvl="0" w:tplc="A796B316">
      <w:start w:val="1"/>
      <w:numFmt w:val="decimal"/>
      <w:lvlText w:val="%1."/>
      <w:lvlJc w:val="left"/>
      <w:pPr>
        <w:ind w:left="582" w:hanging="576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B62CED"/>
    <w:multiLevelType w:val="hybridMultilevel"/>
    <w:tmpl w:val="E318D142"/>
    <w:lvl w:ilvl="0" w:tplc="9F30760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779AB"/>
    <w:multiLevelType w:val="hybridMultilevel"/>
    <w:tmpl w:val="BD84E1F8"/>
    <w:lvl w:ilvl="0" w:tplc="981CE3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B95F33"/>
    <w:multiLevelType w:val="hybridMultilevel"/>
    <w:tmpl w:val="DFBE2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341B3D"/>
    <w:multiLevelType w:val="hybridMultilevel"/>
    <w:tmpl w:val="723A97B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>
    <w:nsid w:val="665B7622"/>
    <w:multiLevelType w:val="hybridMultilevel"/>
    <w:tmpl w:val="9E84ACB8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0">
    <w:nsid w:val="6BAF6A7A"/>
    <w:multiLevelType w:val="hybridMultilevel"/>
    <w:tmpl w:val="56B49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B425C5"/>
    <w:multiLevelType w:val="hybridMultilevel"/>
    <w:tmpl w:val="4824EF30"/>
    <w:lvl w:ilvl="0" w:tplc="A796B316">
      <w:start w:val="1"/>
      <w:numFmt w:val="decimal"/>
      <w:lvlText w:val="%1."/>
      <w:lvlJc w:val="left"/>
      <w:pPr>
        <w:ind w:left="582" w:hanging="576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2">
    <w:nsid w:val="705004A9"/>
    <w:multiLevelType w:val="hybridMultilevel"/>
    <w:tmpl w:val="2020C9F2"/>
    <w:lvl w:ilvl="0" w:tplc="E6BC61FE">
      <w:start w:val="1"/>
      <w:numFmt w:val="decimal"/>
      <w:lvlText w:val="%1."/>
      <w:lvlJc w:val="left"/>
      <w:pPr>
        <w:ind w:left="972" w:hanging="612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F5699"/>
    <w:multiLevelType w:val="hybridMultilevel"/>
    <w:tmpl w:val="00DA1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BC3B2A"/>
    <w:multiLevelType w:val="hybridMultilevel"/>
    <w:tmpl w:val="1FC404AA"/>
    <w:lvl w:ilvl="0" w:tplc="981CE3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815E651C">
      <w:start w:val="1"/>
      <w:numFmt w:val="lowerLetter"/>
      <w:lvlText w:val="%2."/>
      <w:lvlJc w:val="left"/>
      <w:pPr>
        <w:ind w:left="1680" w:hanging="600"/>
      </w:pPr>
      <w:rPr>
        <w:rFonts w:hint="default"/>
        <w:sz w:val="3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BE77AF"/>
    <w:multiLevelType w:val="hybridMultilevel"/>
    <w:tmpl w:val="7CC29BEA"/>
    <w:lvl w:ilvl="0" w:tplc="C3B8F320">
      <w:start w:val="1"/>
      <w:numFmt w:val="decimal"/>
      <w:lvlText w:val="%1."/>
      <w:lvlJc w:val="left"/>
      <w:pPr>
        <w:ind w:left="924" w:hanging="564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31"/>
  </w:num>
  <w:num w:numId="4">
    <w:abstractNumId w:val="24"/>
  </w:num>
  <w:num w:numId="5">
    <w:abstractNumId w:val="2"/>
  </w:num>
  <w:num w:numId="6">
    <w:abstractNumId w:val="9"/>
  </w:num>
  <w:num w:numId="7">
    <w:abstractNumId w:val="25"/>
  </w:num>
  <w:num w:numId="8">
    <w:abstractNumId w:val="1"/>
  </w:num>
  <w:num w:numId="9">
    <w:abstractNumId w:val="8"/>
  </w:num>
  <w:num w:numId="10">
    <w:abstractNumId w:val="35"/>
  </w:num>
  <w:num w:numId="11">
    <w:abstractNumId w:val="32"/>
  </w:num>
  <w:num w:numId="12">
    <w:abstractNumId w:val="0"/>
  </w:num>
  <w:num w:numId="13">
    <w:abstractNumId w:val="12"/>
  </w:num>
  <w:num w:numId="14">
    <w:abstractNumId w:val="19"/>
  </w:num>
  <w:num w:numId="15">
    <w:abstractNumId w:val="34"/>
  </w:num>
  <w:num w:numId="16">
    <w:abstractNumId w:val="5"/>
  </w:num>
  <w:num w:numId="17">
    <w:abstractNumId w:val="17"/>
  </w:num>
  <w:num w:numId="18">
    <w:abstractNumId w:val="28"/>
  </w:num>
  <w:num w:numId="19">
    <w:abstractNumId w:val="3"/>
  </w:num>
  <w:num w:numId="20">
    <w:abstractNumId w:val="33"/>
  </w:num>
  <w:num w:numId="21">
    <w:abstractNumId w:val="30"/>
  </w:num>
  <w:num w:numId="22">
    <w:abstractNumId w:val="10"/>
  </w:num>
  <w:num w:numId="23">
    <w:abstractNumId w:val="27"/>
  </w:num>
  <w:num w:numId="24">
    <w:abstractNumId w:val="26"/>
  </w:num>
  <w:num w:numId="25">
    <w:abstractNumId w:val="16"/>
  </w:num>
  <w:num w:numId="26">
    <w:abstractNumId w:val="6"/>
  </w:num>
  <w:num w:numId="27">
    <w:abstractNumId w:val="21"/>
  </w:num>
  <w:num w:numId="28">
    <w:abstractNumId w:val="7"/>
  </w:num>
  <w:num w:numId="29">
    <w:abstractNumId w:val="15"/>
  </w:num>
  <w:num w:numId="30">
    <w:abstractNumId w:val="23"/>
  </w:num>
  <w:num w:numId="31">
    <w:abstractNumId w:val="13"/>
  </w:num>
  <w:num w:numId="32">
    <w:abstractNumId w:val="11"/>
  </w:num>
  <w:num w:numId="33">
    <w:abstractNumId w:val="18"/>
  </w:num>
  <w:num w:numId="34">
    <w:abstractNumId w:val="22"/>
  </w:num>
  <w:num w:numId="35">
    <w:abstractNumId w:val="14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33"/>
    <w:rsid w:val="00134DE9"/>
    <w:rsid w:val="0018220A"/>
    <w:rsid w:val="001A7C4A"/>
    <w:rsid w:val="00336085"/>
    <w:rsid w:val="004C4533"/>
    <w:rsid w:val="005A15EB"/>
    <w:rsid w:val="0094208F"/>
    <w:rsid w:val="00A2711D"/>
    <w:rsid w:val="00B65557"/>
    <w:rsid w:val="00CB6849"/>
    <w:rsid w:val="00CF1E26"/>
    <w:rsid w:val="00E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C4A"/>
    <w:rPr>
      <w:sz w:val="24"/>
      <w:szCs w:val="24"/>
    </w:rPr>
  </w:style>
  <w:style w:type="paragraph" w:styleId="Nagwek5">
    <w:name w:val="heading 5"/>
    <w:basedOn w:val="Normalny"/>
    <w:link w:val="Nagwek5Znak"/>
    <w:uiPriority w:val="9"/>
    <w:qFormat/>
    <w:rsid w:val="004C453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elikatne">
    <w:name w:val="Subtle Reference"/>
    <w:basedOn w:val="Domylnaczcionkaakapitu"/>
    <w:uiPriority w:val="31"/>
    <w:qFormat/>
    <w:rsid w:val="001A7C4A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1A7C4A"/>
    <w:rPr>
      <w:b/>
      <w:bCs/>
      <w:smallCaps/>
      <w:color w:val="C0504D" w:themeColor="accent2"/>
      <w:spacing w:val="5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4C453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C453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C4533"/>
    <w:rPr>
      <w:b/>
      <w:bCs/>
    </w:rPr>
  </w:style>
  <w:style w:type="character" w:customStyle="1" w:styleId="t4qg20h">
    <w:name w:val="t4qg20h"/>
    <w:basedOn w:val="Domylnaczcionkaakapitu"/>
    <w:rsid w:val="004C4533"/>
  </w:style>
  <w:style w:type="character" w:styleId="Hipercze">
    <w:name w:val="Hyperlink"/>
    <w:basedOn w:val="Domylnaczcionkaakapitu"/>
    <w:uiPriority w:val="99"/>
    <w:unhideWhenUsed/>
    <w:rsid w:val="004C453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271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15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5EB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60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6085"/>
    <w:rPr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C4A"/>
    <w:rPr>
      <w:sz w:val="24"/>
      <w:szCs w:val="24"/>
    </w:rPr>
  </w:style>
  <w:style w:type="paragraph" w:styleId="Nagwek5">
    <w:name w:val="heading 5"/>
    <w:basedOn w:val="Normalny"/>
    <w:link w:val="Nagwek5Znak"/>
    <w:uiPriority w:val="9"/>
    <w:qFormat/>
    <w:rsid w:val="004C453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elikatne">
    <w:name w:val="Subtle Reference"/>
    <w:basedOn w:val="Domylnaczcionkaakapitu"/>
    <w:uiPriority w:val="31"/>
    <w:qFormat/>
    <w:rsid w:val="001A7C4A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1A7C4A"/>
    <w:rPr>
      <w:b/>
      <w:bCs/>
      <w:smallCaps/>
      <w:color w:val="C0504D" w:themeColor="accent2"/>
      <w:spacing w:val="5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4C453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C453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C4533"/>
    <w:rPr>
      <w:b/>
      <w:bCs/>
    </w:rPr>
  </w:style>
  <w:style w:type="character" w:customStyle="1" w:styleId="t4qg20h">
    <w:name w:val="t4qg20h"/>
    <w:basedOn w:val="Domylnaczcionkaakapitu"/>
    <w:rsid w:val="004C4533"/>
  </w:style>
  <w:style w:type="character" w:styleId="Hipercze">
    <w:name w:val="Hyperlink"/>
    <w:basedOn w:val="Domylnaczcionkaakapitu"/>
    <w:uiPriority w:val="99"/>
    <w:unhideWhenUsed/>
    <w:rsid w:val="004C453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271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15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5EB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60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6085"/>
    <w:rPr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03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54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kt@tkt.ar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1088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Michał</cp:lastModifiedBy>
  <cp:revision>8</cp:revision>
  <dcterms:created xsi:type="dcterms:W3CDTF">2014-03-12T08:34:00Z</dcterms:created>
  <dcterms:modified xsi:type="dcterms:W3CDTF">2014-03-12T11:26:00Z</dcterms:modified>
</cp:coreProperties>
</file>